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F023" w14:textId="6D9604B4" w:rsidR="002F7D0F" w:rsidRPr="00301D38" w:rsidRDefault="00752824" w:rsidP="00752824">
      <w:pPr>
        <w:jc w:val="center"/>
        <w:rPr>
          <w:b/>
          <w:bCs/>
          <w:sz w:val="32"/>
          <w:szCs w:val="32"/>
        </w:rPr>
      </w:pPr>
      <w:r w:rsidRPr="00301D38">
        <w:rPr>
          <w:b/>
          <w:bCs/>
          <w:sz w:val="32"/>
          <w:szCs w:val="32"/>
        </w:rPr>
        <w:t>ODGOVORI</w:t>
      </w:r>
      <w:r w:rsidR="00301D38" w:rsidRPr="00301D38">
        <w:rPr>
          <w:b/>
          <w:bCs/>
          <w:sz w:val="32"/>
          <w:szCs w:val="32"/>
        </w:rPr>
        <w:t>, POJAŠNJENJA I PRIMJERI OBRAČUNA</w:t>
      </w:r>
    </w:p>
    <w:p w14:paraId="01EAF540" w14:textId="6C88428F" w:rsidR="009D0816" w:rsidRDefault="00301D38" w:rsidP="00752824">
      <w:pPr>
        <w:jc w:val="center"/>
      </w:pPr>
      <w:r>
        <w:t>n</w:t>
      </w:r>
      <w:r w:rsidR="00752824">
        <w:t>a zaprimljen</w:t>
      </w:r>
      <w:r>
        <w:t>e</w:t>
      </w:r>
      <w:r w:rsidR="00752824">
        <w:t xml:space="preserve"> upite u vezi </w:t>
      </w:r>
      <w:r w:rsidR="009D0816">
        <w:t>obračun</w:t>
      </w:r>
      <w:r w:rsidR="00752824">
        <w:t>a</w:t>
      </w:r>
      <w:r w:rsidR="009D0816">
        <w:t xml:space="preserve"> i isplat</w:t>
      </w:r>
      <w:r w:rsidR="00752824">
        <w:t>e</w:t>
      </w:r>
      <w:r w:rsidR="009D0816">
        <w:t xml:space="preserve"> „privremenog dodatka“</w:t>
      </w:r>
      <w:r w:rsidR="00752824">
        <w:t xml:space="preserve"> sukladno Odluci Vlade RH </w:t>
      </w:r>
      <w:r w:rsidR="00752824" w:rsidRPr="00752824">
        <w:t>o isplati privremenog dodatka na plaću državnim službenicima i namještenicima te službenicima i namještenicima u javnim službama</w:t>
      </w:r>
      <w:r w:rsidR="00752824">
        <w:t xml:space="preserve"> („Narodne novine“</w:t>
      </w:r>
      <w:r w:rsidR="00104DE6">
        <w:t>,</w:t>
      </w:r>
      <w:r w:rsidR="00752824">
        <w:t xml:space="preserve"> broj 65/2023)</w:t>
      </w:r>
    </w:p>
    <w:p w14:paraId="0135DD06" w14:textId="0A6CF29E" w:rsidR="009D0816" w:rsidRDefault="009D0816"/>
    <w:tbl>
      <w:tblPr>
        <w:tblW w:w="99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5372"/>
        <w:gridCol w:w="4111"/>
      </w:tblGrid>
      <w:tr w:rsidR="00DE0DCA" w:rsidRPr="00301D38" w14:paraId="3F75FA60" w14:textId="77777777" w:rsidTr="000E7C1E">
        <w:trPr>
          <w:trHeight w:val="281"/>
        </w:trPr>
        <w:tc>
          <w:tcPr>
            <w:tcW w:w="495" w:type="dxa"/>
            <w:tcMar>
              <w:top w:w="0" w:type="dxa"/>
              <w:left w:w="108" w:type="dxa"/>
              <w:bottom w:w="0" w:type="dxa"/>
              <w:right w:w="108" w:type="dxa"/>
            </w:tcMar>
            <w:hideMark/>
          </w:tcPr>
          <w:p w14:paraId="242D75A6" w14:textId="77777777" w:rsidR="00752824" w:rsidRPr="00301D38" w:rsidRDefault="00752824">
            <w:pPr>
              <w:pStyle w:val="xxxmsonormal"/>
              <w:shd w:val="clear" w:color="auto" w:fill="FFFFFF"/>
              <w:jc w:val="center"/>
              <w:rPr>
                <w:rFonts w:asciiTheme="minorHAnsi" w:hAnsiTheme="minorHAnsi" w:cstheme="minorHAnsi"/>
              </w:rPr>
            </w:pPr>
            <w:r w:rsidRPr="00301D38">
              <w:rPr>
                <w:rStyle w:val="xxxxcontentpasted1"/>
                <w:rFonts w:asciiTheme="minorHAnsi" w:hAnsiTheme="minorHAnsi" w:cstheme="minorHAnsi"/>
                <w:b/>
                <w:bCs/>
                <w:color w:val="000000"/>
              </w:rPr>
              <w:t>Br.</w:t>
            </w:r>
          </w:p>
        </w:tc>
        <w:tc>
          <w:tcPr>
            <w:tcW w:w="5372" w:type="dxa"/>
            <w:tcMar>
              <w:top w:w="0" w:type="dxa"/>
              <w:left w:w="108" w:type="dxa"/>
              <w:bottom w:w="0" w:type="dxa"/>
              <w:right w:w="108" w:type="dxa"/>
            </w:tcMar>
            <w:hideMark/>
          </w:tcPr>
          <w:p w14:paraId="7F072244" w14:textId="24AA9E10" w:rsidR="00752824" w:rsidRPr="00301D38" w:rsidRDefault="00752824">
            <w:pPr>
              <w:pStyle w:val="xxxmsonormal"/>
              <w:shd w:val="clear" w:color="auto" w:fill="FFFFFF"/>
              <w:jc w:val="center"/>
              <w:rPr>
                <w:rFonts w:asciiTheme="minorHAnsi" w:hAnsiTheme="minorHAnsi" w:cstheme="minorHAnsi"/>
              </w:rPr>
            </w:pPr>
            <w:r w:rsidRPr="00301D38">
              <w:rPr>
                <w:rStyle w:val="xxxxcontentpasted1"/>
                <w:rFonts w:asciiTheme="minorHAnsi" w:hAnsiTheme="minorHAnsi" w:cstheme="minorHAnsi"/>
                <w:b/>
                <w:bCs/>
                <w:color w:val="000000"/>
              </w:rPr>
              <w:t>Upit</w:t>
            </w:r>
          </w:p>
        </w:tc>
        <w:tc>
          <w:tcPr>
            <w:tcW w:w="4111" w:type="dxa"/>
            <w:tcMar>
              <w:top w:w="0" w:type="dxa"/>
              <w:left w:w="108" w:type="dxa"/>
              <w:bottom w:w="0" w:type="dxa"/>
              <w:right w:w="108" w:type="dxa"/>
            </w:tcMar>
            <w:hideMark/>
          </w:tcPr>
          <w:p w14:paraId="4FBA770C" w14:textId="61D44487" w:rsidR="00752824" w:rsidRPr="00301D38" w:rsidRDefault="007E2717">
            <w:pPr>
              <w:pStyle w:val="xxxmsonormal"/>
              <w:shd w:val="clear" w:color="auto" w:fill="FFFFFF"/>
              <w:jc w:val="center"/>
              <w:rPr>
                <w:rFonts w:asciiTheme="minorHAnsi" w:hAnsiTheme="minorHAnsi" w:cstheme="minorHAnsi"/>
              </w:rPr>
            </w:pPr>
            <w:r>
              <w:rPr>
                <w:rStyle w:val="xxxxcontentpasted1"/>
                <w:rFonts w:asciiTheme="minorHAnsi" w:hAnsiTheme="minorHAnsi" w:cstheme="minorHAnsi"/>
                <w:b/>
                <w:bCs/>
                <w:color w:val="000000"/>
              </w:rPr>
              <w:t>O</w:t>
            </w:r>
            <w:r w:rsidR="00752824" w:rsidRPr="00301D38">
              <w:rPr>
                <w:rStyle w:val="xxxxcontentpasted1"/>
                <w:rFonts w:asciiTheme="minorHAnsi" w:hAnsiTheme="minorHAnsi" w:cstheme="minorHAnsi"/>
                <w:b/>
                <w:bCs/>
                <w:color w:val="000000"/>
              </w:rPr>
              <w:t>dgovor</w:t>
            </w:r>
          </w:p>
        </w:tc>
      </w:tr>
      <w:tr w:rsidR="007B78C4" w:rsidRPr="00301D38" w14:paraId="3555276F" w14:textId="77777777" w:rsidTr="000E7C1E">
        <w:trPr>
          <w:trHeight w:val="1594"/>
        </w:trPr>
        <w:tc>
          <w:tcPr>
            <w:tcW w:w="495" w:type="dxa"/>
            <w:tcMar>
              <w:top w:w="0" w:type="dxa"/>
              <w:left w:w="108" w:type="dxa"/>
              <w:bottom w:w="0" w:type="dxa"/>
              <w:right w:w="108" w:type="dxa"/>
            </w:tcMar>
          </w:tcPr>
          <w:p w14:paraId="47CE351C" w14:textId="2D13F9B5" w:rsidR="007B78C4" w:rsidRPr="00301D38" w:rsidRDefault="007B78C4">
            <w:pPr>
              <w:pStyle w:val="xxxmsonormal"/>
              <w:shd w:val="clear" w:color="auto" w:fill="FFFFFF"/>
              <w:rPr>
                <w:rStyle w:val="xxxxcontentpasted1"/>
                <w:rFonts w:asciiTheme="minorHAnsi" w:hAnsiTheme="minorHAnsi" w:cstheme="minorHAnsi"/>
                <w:color w:val="000000"/>
              </w:rPr>
            </w:pPr>
            <w:r>
              <w:rPr>
                <w:rStyle w:val="xxxxcontentpasted1"/>
                <w:rFonts w:asciiTheme="minorHAnsi" w:hAnsiTheme="minorHAnsi" w:cstheme="minorHAnsi"/>
                <w:color w:val="000000"/>
              </w:rPr>
              <w:t>1</w:t>
            </w:r>
            <w:r>
              <w:rPr>
                <w:rStyle w:val="xxxxcontentpasted1"/>
                <w:color w:val="000000"/>
              </w:rPr>
              <w:t>.</w:t>
            </w:r>
          </w:p>
        </w:tc>
        <w:tc>
          <w:tcPr>
            <w:tcW w:w="5372" w:type="dxa"/>
            <w:tcMar>
              <w:top w:w="0" w:type="dxa"/>
              <w:left w:w="108" w:type="dxa"/>
              <w:bottom w:w="0" w:type="dxa"/>
              <w:right w:w="108" w:type="dxa"/>
            </w:tcMar>
          </w:tcPr>
          <w:p w14:paraId="4CD850FB" w14:textId="2273E76E" w:rsidR="007B78C4" w:rsidRPr="00301D38" w:rsidRDefault="004D737A">
            <w:pPr>
              <w:pStyle w:val="xxxmsonormal"/>
              <w:shd w:val="clear" w:color="auto" w:fill="FFFFFF"/>
              <w:rPr>
                <w:rStyle w:val="xxxxcontentpasted1"/>
                <w:rFonts w:asciiTheme="minorHAnsi" w:hAnsiTheme="minorHAnsi" w:cstheme="minorHAnsi"/>
                <w:color w:val="000000"/>
              </w:rPr>
            </w:pPr>
            <w:r>
              <w:rPr>
                <w:rStyle w:val="xxxxcontentpasted1"/>
                <w:rFonts w:asciiTheme="minorHAnsi" w:hAnsiTheme="minorHAnsi" w:cstheme="minorHAnsi"/>
                <w:color w:val="000000"/>
              </w:rPr>
              <w:t>T</w:t>
            </w:r>
            <w:r>
              <w:rPr>
                <w:rStyle w:val="xxxxcontentpasted1"/>
                <w:color w:val="000000"/>
              </w:rPr>
              <w:t>ko ostvaruje pravo na privremeni dodatak na plaću?</w:t>
            </w:r>
          </w:p>
        </w:tc>
        <w:tc>
          <w:tcPr>
            <w:tcW w:w="4111" w:type="dxa"/>
            <w:tcMar>
              <w:top w:w="0" w:type="dxa"/>
              <w:left w:w="108" w:type="dxa"/>
              <w:bottom w:w="0" w:type="dxa"/>
              <w:right w:w="108" w:type="dxa"/>
            </w:tcMar>
          </w:tcPr>
          <w:p w14:paraId="21A796E9" w14:textId="1C75C160" w:rsidR="007B78C4" w:rsidRPr="00301D38" w:rsidRDefault="004D737A">
            <w:pPr>
              <w:pStyle w:val="xxxmsonormal"/>
              <w:shd w:val="clear" w:color="auto" w:fill="FFFFFF"/>
              <w:rPr>
                <w:rStyle w:val="xxxxcontentpasted1"/>
                <w:rFonts w:asciiTheme="minorHAnsi" w:hAnsiTheme="minorHAnsi" w:cstheme="minorHAnsi"/>
                <w:color w:val="000000"/>
              </w:rPr>
            </w:pPr>
            <w:r>
              <w:rPr>
                <w:rStyle w:val="xxxxcontentpasted1"/>
                <w:rFonts w:asciiTheme="minorHAnsi" w:hAnsiTheme="minorHAnsi" w:cstheme="minorHAnsi"/>
                <w:color w:val="000000"/>
              </w:rPr>
              <w:t xml:space="preserve">Pravo na privremeni dodatak ostvaruju </w:t>
            </w:r>
            <w:r w:rsidRPr="00752824">
              <w:t>državni službenici i namještenici te službenici i namještenici u javnim službama</w:t>
            </w:r>
            <w:r>
              <w:t xml:space="preserve">, tj. službenici i namještenici kojima se sredstva za plaće osiguravaju u Državnom proračunu sukladno Zakonu o </w:t>
            </w:r>
            <w:r w:rsidR="00104DE6">
              <w:t>r</w:t>
            </w:r>
            <w:r>
              <w:t>egistru zaposlenih i centraliziranom obračunu plaća u državnoj službi i javnim službama („Narodne novine“</w:t>
            </w:r>
            <w:r w:rsidR="00104DE6">
              <w:t>,</w:t>
            </w:r>
            <w:r>
              <w:t xml:space="preserve"> broj 59/2023) i Zakonu o plaćama u javnim službama („Narodne novine“</w:t>
            </w:r>
            <w:r w:rsidR="00104DE6">
              <w:t>,</w:t>
            </w:r>
            <w:r>
              <w:t xml:space="preserve"> broj</w:t>
            </w:r>
            <w:r w:rsidR="00104DE6">
              <w:t xml:space="preserve"> 27/2001, 39/2009</w:t>
            </w:r>
            <w:r>
              <w:t>)</w:t>
            </w:r>
          </w:p>
        </w:tc>
      </w:tr>
      <w:tr w:rsidR="00DE0DCA" w:rsidRPr="00301D38" w14:paraId="18275A52" w14:textId="77777777" w:rsidTr="000E7C1E">
        <w:trPr>
          <w:trHeight w:val="1594"/>
        </w:trPr>
        <w:tc>
          <w:tcPr>
            <w:tcW w:w="495" w:type="dxa"/>
            <w:tcMar>
              <w:top w:w="0" w:type="dxa"/>
              <w:left w:w="108" w:type="dxa"/>
              <w:bottom w:w="0" w:type="dxa"/>
              <w:right w:w="108" w:type="dxa"/>
            </w:tcMar>
            <w:hideMark/>
          </w:tcPr>
          <w:p w14:paraId="2C1307BF" w14:textId="6FE17BCB" w:rsidR="00752824" w:rsidRPr="00301D38" w:rsidRDefault="00422D54">
            <w:pPr>
              <w:pStyle w:val="xxxmsonormal"/>
              <w:shd w:val="clear" w:color="auto" w:fill="FFFFFF"/>
              <w:rPr>
                <w:rFonts w:asciiTheme="minorHAnsi" w:hAnsiTheme="minorHAnsi" w:cstheme="minorHAnsi"/>
              </w:rPr>
            </w:pPr>
            <w:r>
              <w:rPr>
                <w:rStyle w:val="xxxxcontentpasted1"/>
                <w:rFonts w:asciiTheme="minorHAnsi" w:hAnsiTheme="minorHAnsi" w:cstheme="minorHAnsi"/>
                <w:color w:val="000000"/>
              </w:rPr>
              <w:t>2</w:t>
            </w:r>
            <w:r w:rsidR="00752824" w:rsidRPr="00301D38">
              <w:rPr>
                <w:rStyle w:val="xxxxcontentpasted1"/>
                <w:rFonts w:asciiTheme="minorHAnsi" w:hAnsiTheme="minorHAnsi" w:cstheme="minorHAnsi"/>
                <w:color w:val="000000"/>
              </w:rPr>
              <w:t>.</w:t>
            </w:r>
          </w:p>
        </w:tc>
        <w:tc>
          <w:tcPr>
            <w:tcW w:w="5372" w:type="dxa"/>
            <w:tcMar>
              <w:top w:w="0" w:type="dxa"/>
              <w:left w:w="108" w:type="dxa"/>
              <w:bottom w:w="0" w:type="dxa"/>
              <w:right w:w="108" w:type="dxa"/>
            </w:tcMar>
            <w:hideMark/>
          </w:tcPr>
          <w:p w14:paraId="711D002D" w14:textId="29EF3197" w:rsidR="00752824" w:rsidRPr="00301D38" w:rsidRDefault="00752824">
            <w:pPr>
              <w:pStyle w:val="xxxmsonormal"/>
              <w:shd w:val="clear" w:color="auto" w:fill="FFFFFF"/>
              <w:rPr>
                <w:rFonts w:asciiTheme="minorHAnsi" w:hAnsiTheme="minorHAnsi" w:cstheme="minorHAnsi"/>
              </w:rPr>
            </w:pPr>
            <w:r w:rsidRPr="00301D38">
              <w:rPr>
                <w:rStyle w:val="xxxxcontentpasted1"/>
                <w:rFonts w:asciiTheme="minorHAnsi" w:hAnsiTheme="minorHAnsi" w:cstheme="minorHAnsi"/>
                <w:color w:val="000000"/>
              </w:rPr>
              <w:t xml:space="preserve">U slučaju kad </w:t>
            </w:r>
            <w:r w:rsidR="00594C1E">
              <w:rPr>
                <w:rStyle w:val="xxxxcontentpasted1"/>
                <w:rFonts w:asciiTheme="minorHAnsi" w:hAnsiTheme="minorHAnsi" w:cstheme="minorHAnsi"/>
                <w:color w:val="000000"/>
              </w:rPr>
              <w:t>j</w:t>
            </w:r>
            <w:r w:rsidR="00594C1E">
              <w:rPr>
                <w:rStyle w:val="xxxxcontentpasted1"/>
                <w:rFonts w:cstheme="minorHAnsi"/>
                <w:color w:val="000000"/>
              </w:rPr>
              <w:t xml:space="preserve">e </w:t>
            </w:r>
            <w:r w:rsidRPr="00301D38">
              <w:rPr>
                <w:rStyle w:val="xxxxcontentpasted1"/>
                <w:rFonts w:asciiTheme="minorHAnsi" w:hAnsiTheme="minorHAnsi" w:cstheme="minorHAnsi"/>
                <w:color w:val="000000"/>
              </w:rPr>
              <w:t xml:space="preserve">zaposlenik dio mjeseca </w:t>
            </w:r>
            <w:r w:rsidR="00594C1E">
              <w:rPr>
                <w:rStyle w:val="xxxxcontentpasted1"/>
                <w:rFonts w:asciiTheme="minorHAnsi" w:hAnsiTheme="minorHAnsi" w:cstheme="minorHAnsi"/>
                <w:color w:val="000000"/>
              </w:rPr>
              <w:t>r</w:t>
            </w:r>
            <w:r w:rsidR="00594C1E">
              <w:rPr>
                <w:rStyle w:val="xxxxcontentpasted1"/>
                <w:rFonts w:cstheme="minorHAnsi"/>
                <w:color w:val="000000"/>
              </w:rPr>
              <w:t>aspoređen na</w:t>
            </w:r>
            <w:r w:rsidRPr="00301D38">
              <w:rPr>
                <w:rStyle w:val="xxxxcontentpasted1"/>
                <w:rFonts w:asciiTheme="minorHAnsi" w:hAnsiTheme="minorHAnsi" w:cstheme="minorHAnsi"/>
                <w:color w:val="000000"/>
              </w:rPr>
              <w:t xml:space="preserve"> radno</w:t>
            </w:r>
            <w:r w:rsidR="00594C1E">
              <w:rPr>
                <w:rStyle w:val="xxxxcontentpasted1"/>
                <w:rFonts w:asciiTheme="minorHAnsi" w:hAnsiTheme="minorHAnsi" w:cstheme="minorHAnsi"/>
                <w:color w:val="000000"/>
              </w:rPr>
              <w:t>m</w:t>
            </w:r>
            <w:r w:rsidRPr="00301D38">
              <w:rPr>
                <w:rStyle w:val="xxxxcontentpasted1"/>
                <w:rFonts w:asciiTheme="minorHAnsi" w:hAnsiTheme="minorHAnsi" w:cstheme="minorHAnsi"/>
                <w:color w:val="000000"/>
              </w:rPr>
              <w:t xml:space="preserve"> mjest</w:t>
            </w:r>
            <w:r w:rsidR="00594C1E">
              <w:rPr>
                <w:rStyle w:val="xxxxcontentpasted1"/>
                <w:rFonts w:asciiTheme="minorHAnsi" w:hAnsiTheme="minorHAnsi" w:cstheme="minorHAnsi"/>
                <w:color w:val="000000"/>
              </w:rPr>
              <w:t>u</w:t>
            </w:r>
            <w:r w:rsidRPr="00301D38">
              <w:rPr>
                <w:rStyle w:val="xxxxcontentpasted1"/>
                <w:rFonts w:asciiTheme="minorHAnsi" w:hAnsiTheme="minorHAnsi" w:cstheme="minorHAnsi"/>
                <w:color w:val="000000"/>
              </w:rPr>
              <w:t xml:space="preserve"> </w:t>
            </w:r>
            <w:r w:rsidR="00594C1E">
              <w:rPr>
                <w:rStyle w:val="xxxxcontentpasted1"/>
                <w:rFonts w:asciiTheme="minorHAnsi" w:hAnsiTheme="minorHAnsi" w:cstheme="minorHAnsi"/>
                <w:color w:val="000000"/>
              </w:rPr>
              <w:t>s koeficijentom</w:t>
            </w:r>
            <w:r w:rsidRPr="00301D38">
              <w:rPr>
                <w:rStyle w:val="xxxxcontentpasted1"/>
                <w:rFonts w:asciiTheme="minorHAnsi" w:hAnsiTheme="minorHAnsi" w:cstheme="minorHAnsi"/>
                <w:color w:val="000000"/>
              </w:rPr>
              <w:t xml:space="preserve"> 1,100 i drug</w:t>
            </w:r>
            <w:r w:rsidR="00594C1E">
              <w:rPr>
                <w:rStyle w:val="xxxxcontentpasted1"/>
                <w:rFonts w:asciiTheme="minorHAnsi" w:hAnsiTheme="minorHAnsi" w:cstheme="minorHAnsi"/>
                <w:color w:val="000000"/>
              </w:rPr>
              <w:t>i</w:t>
            </w:r>
            <w:r w:rsidRPr="00301D38">
              <w:rPr>
                <w:rStyle w:val="xxxxcontentpasted1"/>
                <w:rFonts w:asciiTheme="minorHAnsi" w:hAnsiTheme="minorHAnsi" w:cstheme="minorHAnsi"/>
                <w:color w:val="000000"/>
              </w:rPr>
              <w:t xml:space="preserve"> dio mjeseca </w:t>
            </w:r>
            <w:r w:rsidR="00594C1E">
              <w:rPr>
                <w:rStyle w:val="xxxxcontentpasted1"/>
                <w:rFonts w:asciiTheme="minorHAnsi" w:hAnsiTheme="minorHAnsi" w:cstheme="minorHAnsi"/>
                <w:color w:val="000000"/>
              </w:rPr>
              <w:t xml:space="preserve">na </w:t>
            </w:r>
            <w:r w:rsidRPr="00301D38">
              <w:rPr>
                <w:rStyle w:val="xxxxcontentpasted1"/>
                <w:rFonts w:asciiTheme="minorHAnsi" w:hAnsiTheme="minorHAnsi" w:cstheme="minorHAnsi"/>
                <w:color w:val="000000"/>
              </w:rPr>
              <w:t>radno</w:t>
            </w:r>
            <w:r w:rsidR="00594C1E">
              <w:rPr>
                <w:rStyle w:val="xxxxcontentpasted1"/>
                <w:rFonts w:asciiTheme="minorHAnsi" w:hAnsiTheme="minorHAnsi" w:cstheme="minorHAnsi"/>
                <w:color w:val="000000"/>
              </w:rPr>
              <w:t>m</w:t>
            </w:r>
            <w:r w:rsidRPr="00301D38">
              <w:rPr>
                <w:rStyle w:val="xxxxcontentpasted1"/>
                <w:rFonts w:asciiTheme="minorHAnsi" w:hAnsiTheme="minorHAnsi" w:cstheme="minorHAnsi"/>
                <w:color w:val="000000"/>
              </w:rPr>
              <w:t xml:space="preserve"> mjest</w:t>
            </w:r>
            <w:r w:rsidR="00594C1E">
              <w:rPr>
                <w:rStyle w:val="xxxxcontentpasted1"/>
                <w:rFonts w:asciiTheme="minorHAnsi" w:hAnsiTheme="minorHAnsi" w:cstheme="minorHAnsi"/>
                <w:color w:val="000000"/>
              </w:rPr>
              <w:t>u</w:t>
            </w:r>
            <w:r w:rsidRPr="00301D38">
              <w:rPr>
                <w:rStyle w:val="xxxxcontentpasted1"/>
                <w:rFonts w:asciiTheme="minorHAnsi" w:hAnsiTheme="minorHAnsi" w:cstheme="minorHAnsi"/>
                <w:color w:val="000000"/>
              </w:rPr>
              <w:t xml:space="preserve"> </w:t>
            </w:r>
            <w:r w:rsidR="00594C1E">
              <w:rPr>
                <w:rStyle w:val="xxxxcontentpasted1"/>
                <w:rFonts w:asciiTheme="minorHAnsi" w:hAnsiTheme="minorHAnsi" w:cstheme="minorHAnsi"/>
                <w:color w:val="000000"/>
              </w:rPr>
              <w:t xml:space="preserve">s koeficijentom </w:t>
            </w:r>
            <w:r w:rsidRPr="00301D38">
              <w:rPr>
                <w:rStyle w:val="xxxxcontentpasted1"/>
                <w:rFonts w:asciiTheme="minorHAnsi" w:hAnsiTheme="minorHAnsi" w:cstheme="minorHAnsi"/>
                <w:color w:val="000000"/>
              </w:rPr>
              <w:t xml:space="preserve">1,111 </w:t>
            </w:r>
            <w:r w:rsidR="00594C1E">
              <w:rPr>
                <w:rStyle w:val="xxxxcontentpasted1"/>
                <w:rFonts w:asciiTheme="minorHAnsi" w:hAnsiTheme="minorHAnsi" w:cstheme="minorHAnsi"/>
                <w:color w:val="000000"/>
              </w:rPr>
              <w:t xml:space="preserve">čime se mijenja </w:t>
            </w:r>
            <w:r w:rsidR="00594C1E" w:rsidRPr="00301D38">
              <w:rPr>
                <w:rStyle w:val="xxxxcontentpasted1"/>
                <w:rFonts w:asciiTheme="minorHAnsi" w:hAnsiTheme="minorHAnsi" w:cstheme="minorHAnsi"/>
                <w:color w:val="000000"/>
              </w:rPr>
              <w:t>kategorij</w:t>
            </w:r>
            <w:r w:rsidR="00594C1E">
              <w:rPr>
                <w:rStyle w:val="xxxxcontentpasted1"/>
                <w:rFonts w:asciiTheme="minorHAnsi" w:hAnsiTheme="minorHAnsi" w:cstheme="minorHAnsi"/>
                <w:color w:val="000000"/>
              </w:rPr>
              <w:t>a za privremeni dodatak</w:t>
            </w:r>
            <w:r w:rsidR="00594C1E" w:rsidRPr="00301D38">
              <w:rPr>
                <w:rStyle w:val="xxxxcontentpasted1"/>
                <w:rFonts w:asciiTheme="minorHAnsi" w:hAnsiTheme="minorHAnsi" w:cstheme="minorHAnsi"/>
                <w:color w:val="000000"/>
              </w:rPr>
              <w:t xml:space="preserve"> </w:t>
            </w:r>
            <w:r w:rsidRPr="00301D38">
              <w:rPr>
                <w:rStyle w:val="xxxxcontentpasted1"/>
                <w:rFonts w:asciiTheme="minorHAnsi" w:hAnsiTheme="minorHAnsi" w:cstheme="minorHAnsi"/>
                <w:color w:val="000000"/>
              </w:rPr>
              <w:t>- da li je obračun privremenog dodatka razmjeran broju sati? Isto se odnosi i u slučaju kad zaposlenik u jednoj instituciji ima dva paralelna rasporeda - da li je izračun privremenog dodatka razmjeran broju sati rada? </w:t>
            </w:r>
          </w:p>
        </w:tc>
        <w:tc>
          <w:tcPr>
            <w:tcW w:w="4111" w:type="dxa"/>
            <w:tcMar>
              <w:top w:w="0" w:type="dxa"/>
              <w:left w:w="108" w:type="dxa"/>
              <w:bottom w:w="0" w:type="dxa"/>
              <w:right w:w="108" w:type="dxa"/>
            </w:tcMar>
            <w:hideMark/>
          </w:tcPr>
          <w:p w14:paraId="009CBDBB" w14:textId="3B8B7D19" w:rsidR="00752824" w:rsidRPr="00301D38" w:rsidRDefault="00752824">
            <w:pPr>
              <w:pStyle w:val="xxxmsonormal"/>
              <w:shd w:val="clear" w:color="auto" w:fill="FFFFFF"/>
              <w:rPr>
                <w:rFonts w:asciiTheme="minorHAnsi" w:hAnsiTheme="minorHAnsi" w:cstheme="minorHAnsi"/>
              </w:rPr>
            </w:pPr>
            <w:r w:rsidRPr="00301D38">
              <w:rPr>
                <w:rStyle w:val="xxxxcontentpasted1"/>
                <w:rFonts w:asciiTheme="minorHAnsi" w:hAnsiTheme="minorHAnsi" w:cstheme="minorHAnsi"/>
                <w:color w:val="000000"/>
              </w:rPr>
              <w:t>Da, obračun je razmjeran broju sati na pojedinom radnom mjestu.</w:t>
            </w:r>
            <w:r w:rsidR="00594C1E">
              <w:rPr>
                <w:rStyle w:val="xxxxcontentpasted1"/>
                <w:rFonts w:asciiTheme="minorHAnsi" w:hAnsiTheme="minorHAnsi" w:cstheme="minorHAnsi"/>
                <w:color w:val="000000"/>
              </w:rPr>
              <w:t xml:space="preserve"> Ako npr. </w:t>
            </w:r>
            <w:r w:rsidR="00104DE6">
              <w:rPr>
                <w:rStyle w:val="xxxxcontentpasted1"/>
                <w:rFonts w:asciiTheme="minorHAnsi" w:hAnsiTheme="minorHAnsi" w:cstheme="minorHAnsi"/>
                <w:color w:val="000000"/>
              </w:rPr>
              <w:t>s</w:t>
            </w:r>
            <w:r w:rsidR="00104DE6">
              <w:rPr>
                <w:rStyle w:val="xxxxcontentpasted1"/>
                <w:rFonts w:cstheme="minorHAnsi"/>
                <w:color w:val="000000"/>
              </w:rPr>
              <w:t xml:space="preserve">lužbenik </w:t>
            </w:r>
            <w:r w:rsidR="00594C1E">
              <w:rPr>
                <w:rStyle w:val="xxxxcontentpasted1"/>
                <w:rFonts w:asciiTheme="minorHAnsi" w:hAnsiTheme="minorHAnsi" w:cstheme="minorHAnsi"/>
                <w:color w:val="000000"/>
              </w:rPr>
              <w:t>pola mjeseca radi na radnom mjestu s koeficijentom 1,100 dobit će privremeni dodatak u iznosu od 81,81 € (163,62/2) a za drugu polovicu gdje je raspoređen na koeficijent 1,111 dobit će privremeni dodatak u iznosu od 65,45 € (130,89/2).</w:t>
            </w:r>
          </w:p>
        </w:tc>
      </w:tr>
      <w:tr w:rsidR="00DE0DCA" w:rsidRPr="00301D38" w14:paraId="5E12F7B8" w14:textId="77777777" w:rsidTr="000E7C1E">
        <w:trPr>
          <w:trHeight w:val="1069"/>
        </w:trPr>
        <w:tc>
          <w:tcPr>
            <w:tcW w:w="495" w:type="dxa"/>
            <w:tcMar>
              <w:top w:w="0" w:type="dxa"/>
              <w:left w:w="108" w:type="dxa"/>
              <w:bottom w:w="0" w:type="dxa"/>
              <w:right w:w="108" w:type="dxa"/>
            </w:tcMar>
            <w:hideMark/>
          </w:tcPr>
          <w:p w14:paraId="38C0B5C9" w14:textId="7FBD5917" w:rsidR="00752824" w:rsidRPr="00301D38" w:rsidRDefault="00422D54">
            <w:pPr>
              <w:pStyle w:val="xxxmsonormal"/>
              <w:shd w:val="clear" w:color="auto" w:fill="FFFFFF"/>
              <w:rPr>
                <w:rFonts w:asciiTheme="minorHAnsi" w:hAnsiTheme="minorHAnsi" w:cstheme="minorHAnsi"/>
              </w:rPr>
            </w:pPr>
            <w:r>
              <w:rPr>
                <w:rStyle w:val="xxxxcontentpasted1"/>
                <w:rFonts w:asciiTheme="minorHAnsi" w:hAnsiTheme="minorHAnsi" w:cstheme="minorHAnsi"/>
                <w:color w:val="000000"/>
              </w:rPr>
              <w:t>3</w:t>
            </w:r>
            <w:r w:rsidR="00752824" w:rsidRPr="00301D38">
              <w:rPr>
                <w:rStyle w:val="xxxxcontentpasted1"/>
                <w:rFonts w:asciiTheme="minorHAnsi" w:hAnsiTheme="minorHAnsi" w:cstheme="minorHAnsi"/>
                <w:color w:val="000000"/>
              </w:rPr>
              <w:t>.</w:t>
            </w:r>
          </w:p>
        </w:tc>
        <w:tc>
          <w:tcPr>
            <w:tcW w:w="5372" w:type="dxa"/>
            <w:tcMar>
              <w:top w:w="0" w:type="dxa"/>
              <w:left w:w="108" w:type="dxa"/>
              <w:bottom w:w="0" w:type="dxa"/>
              <w:right w:w="108" w:type="dxa"/>
            </w:tcMar>
            <w:hideMark/>
          </w:tcPr>
          <w:p w14:paraId="540AB5A0" w14:textId="55C35F9A" w:rsidR="00752824" w:rsidRPr="00301D38" w:rsidRDefault="00752824">
            <w:pPr>
              <w:pStyle w:val="xxxmsonormal"/>
              <w:shd w:val="clear" w:color="auto" w:fill="FFFFFF"/>
              <w:rPr>
                <w:rFonts w:asciiTheme="minorHAnsi" w:hAnsiTheme="minorHAnsi" w:cstheme="minorHAnsi"/>
              </w:rPr>
            </w:pPr>
            <w:r w:rsidRPr="00301D38">
              <w:rPr>
                <w:rStyle w:val="xxxxcontentpasted1"/>
                <w:rFonts w:asciiTheme="minorHAnsi" w:hAnsiTheme="minorHAnsi" w:cstheme="minorHAnsi"/>
                <w:color w:val="000000"/>
              </w:rPr>
              <w:t>U slučaju da se zaposlenik većinu mjeseca nalazi na bolovanju/godišnjem odmoru ili drugom izostanku s rada za koje ostvaruje naknadu plaće koja se isplaćuje po prosjeku - da li svejedno ostvaruje pravo na cijeli bruto iznos privremenog dodatka od 163,62/130,89 odnosno 98,17 eura. </w:t>
            </w:r>
          </w:p>
        </w:tc>
        <w:tc>
          <w:tcPr>
            <w:tcW w:w="4111" w:type="dxa"/>
            <w:tcMar>
              <w:top w:w="0" w:type="dxa"/>
              <w:left w:w="108" w:type="dxa"/>
              <w:bottom w:w="0" w:type="dxa"/>
              <w:right w:w="108" w:type="dxa"/>
            </w:tcMar>
            <w:hideMark/>
          </w:tcPr>
          <w:p w14:paraId="39E695F0" w14:textId="7E83BFBC" w:rsidR="00752824" w:rsidRPr="00301D38" w:rsidRDefault="00594C1E">
            <w:pPr>
              <w:pStyle w:val="xxxmsonormal"/>
              <w:shd w:val="clear" w:color="auto" w:fill="FFFFFF"/>
              <w:rPr>
                <w:rFonts w:asciiTheme="minorHAnsi" w:hAnsiTheme="minorHAnsi" w:cstheme="minorHAnsi"/>
              </w:rPr>
            </w:pPr>
            <w:r>
              <w:rPr>
                <w:rStyle w:val="xxxxcontentpasted1"/>
                <w:color w:val="000000"/>
              </w:rPr>
              <w:t>U slučaju obračuna bolovanja ili godišnjeg odmora primjenjuje se „pravo povoljnosti“</w:t>
            </w:r>
            <w:r w:rsidR="0040699A">
              <w:rPr>
                <w:rStyle w:val="xxxxcontentpasted1"/>
                <w:color w:val="000000"/>
              </w:rPr>
              <w:t xml:space="preserve"> između dva obračuna: 1. obračun je kada </w:t>
            </w:r>
            <w:r w:rsidR="00AA3A6F">
              <w:rPr>
                <w:rStyle w:val="xxxxcontentpasted1"/>
                <w:color w:val="000000"/>
              </w:rPr>
              <w:t>s</w:t>
            </w:r>
            <w:r w:rsidR="00AA3A6F">
              <w:rPr>
                <w:rStyle w:val="xxxxcontentpasted1"/>
              </w:rPr>
              <w:t>lužbenik/namještenik</w:t>
            </w:r>
            <w:r w:rsidR="0040699A">
              <w:rPr>
                <w:rStyle w:val="xxxxcontentpasted1"/>
                <w:color w:val="000000"/>
              </w:rPr>
              <w:t xml:space="preserve"> za sate godišnjeg odmora dobije isti iznos kao i za sate</w:t>
            </w:r>
            <w:r w:rsidR="00104DE6">
              <w:rPr>
                <w:rStyle w:val="xxxxcontentpasted1"/>
                <w:color w:val="000000"/>
              </w:rPr>
              <w:t xml:space="preserve"> redovnog</w:t>
            </w:r>
            <w:r w:rsidR="0040699A">
              <w:rPr>
                <w:rStyle w:val="xxxxcontentpasted1"/>
                <w:color w:val="000000"/>
              </w:rPr>
              <w:t xml:space="preserve"> rada uvećan za privremeni dodatak (u slučaju bolovanja do 42 dana isplaćuje mu se 85% iznosa); 2. obračun izračunava visinu satnice na temelju prosjeka zadnje tri </w:t>
            </w:r>
            <w:r w:rsidR="00AE11E8" w:rsidRPr="00AE11E8">
              <w:rPr>
                <w:color w:val="000000"/>
              </w:rPr>
              <w:t xml:space="preserve">ostvarene </w:t>
            </w:r>
            <w:r w:rsidR="0040699A">
              <w:rPr>
                <w:rStyle w:val="xxxxcontentpasted1"/>
                <w:color w:val="000000"/>
              </w:rPr>
              <w:t xml:space="preserve">plaće. </w:t>
            </w:r>
            <w:r w:rsidR="00104DE6">
              <w:rPr>
                <w:rStyle w:val="xxxxcontentpasted1"/>
                <w:color w:val="000000"/>
              </w:rPr>
              <w:t>Primijenit</w:t>
            </w:r>
            <w:r w:rsidR="0040699A">
              <w:rPr>
                <w:rStyle w:val="xxxxcontentpasted1"/>
                <w:color w:val="000000"/>
              </w:rPr>
              <w:t xml:space="preserve"> će se povoljniji obračun za zaposlenika.</w:t>
            </w:r>
          </w:p>
        </w:tc>
      </w:tr>
      <w:tr w:rsidR="00DE0DCA" w:rsidRPr="00301D38" w14:paraId="714CA774" w14:textId="77777777" w:rsidTr="000E7C1E">
        <w:trPr>
          <w:trHeight w:val="1331"/>
        </w:trPr>
        <w:tc>
          <w:tcPr>
            <w:tcW w:w="495" w:type="dxa"/>
            <w:tcMar>
              <w:top w:w="0" w:type="dxa"/>
              <w:left w:w="108" w:type="dxa"/>
              <w:bottom w:w="0" w:type="dxa"/>
              <w:right w:w="108" w:type="dxa"/>
            </w:tcMar>
            <w:hideMark/>
          </w:tcPr>
          <w:p w14:paraId="18B63E64" w14:textId="5B6DCD0A" w:rsidR="00752824" w:rsidRPr="00301D38" w:rsidRDefault="00422D54">
            <w:pPr>
              <w:pStyle w:val="xxxmsonormal"/>
              <w:shd w:val="clear" w:color="auto" w:fill="FFFFFF"/>
              <w:rPr>
                <w:rFonts w:asciiTheme="minorHAnsi" w:hAnsiTheme="minorHAnsi" w:cstheme="minorHAnsi"/>
              </w:rPr>
            </w:pPr>
            <w:r>
              <w:rPr>
                <w:rStyle w:val="xxxxcontentpasted2"/>
                <w:rFonts w:asciiTheme="minorHAnsi" w:hAnsiTheme="minorHAnsi" w:cstheme="minorHAnsi"/>
                <w:color w:val="000000"/>
                <w:shd w:val="clear" w:color="auto" w:fill="FFFFFF"/>
              </w:rPr>
              <w:t>4</w:t>
            </w:r>
            <w:r w:rsidR="00752824" w:rsidRPr="00301D38">
              <w:rPr>
                <w:rStyle w:val="xxxxcontentpasted2"/>
                <w:rFonts w:asciiTheme="minorHAnsi" w:hAnsiTheme="minorHAnsi" w:cstheme="minorHAnsi"/>
                <w:color w:val="000000"/>
                <w:shd w:val="clear" w:color="auto" w:fill="FFFFFF"/>
              </w:rPr>
              <w:t>.</w:t>
            </w:r>
          </w:p>
        </w:tc>
        <w:tc>
          <w:tcPr>
            <w:tcW w:w="5372" w:type="dxa"/>
            <w:tcMar>
              <w:top w:w="0" w:type="dxa"/>
              <w:left w:w="108" w:type="dxa"/>
              <w:bottom w:w="0" w:type="dxa"/>
              <w:right w:w="108" w:type="dxa"/>
            </w:tcMar>
            <w:hideMark/>
          </w:tcPr>
          <w:p w14:paraId="22842F10" w14:textId="562C1AD7" w:rsidR="00752824" w:rsidRPr="00301D38" w:rsidRDefault="0040699A">
            <w:pPr>
              <w:pStyle w:val="xxxmsonormal"/>
              <w:shd w:val="clear" w:color="auto" w:fill="FFFFFF"/>
              <w:rPr>
                <w:rFonts w:asciiTheme="minorHAnsi" w:hAnsiTheme="minorHAnsi" w:cstheme="minorHAnsi"/>
              </w:rPr>
            </w:pPr>
            <w:r>
              <w:rPr>
                <w:rStyle w:val="xxxxcontentpasted2"/>
                <w:rFonts w:asciiTheme="minorHAnsi" w:hAnsiTheme="minorHAnsi" w:cstheme="minorHAnsi"/>
                <w:color w:val="000000"/>
                <w:shd w:val="clear" w:color="auto" w:fill="FFFFFF"/>
              </w:rPr>
              <w:t>A</w:t>
            </w:r>
            <w:r w:rsidR="00752824" w:rsidRPr="00301D38">
              <w:rPr>
                <w:rStyle w:val="xxxxcontentpasted2"/>
                <w:rFonts w:asciiTheme="minorHAnsi" w:hAnsiTheme="minorHAnsi" w:cstheme="minorHAnsi"/>
                <w:color w:val="000000"/>
                <w:shd w:val="clear" w:color="auto" w:fill="FFFFFF"/>
              </w:rPr>
              <w:t>ko je zaposlenik raspoređen na radno mjesto koje ulazi u prvu kategoriju, a radi na poslovnima više složenosti (cijeli mjesec ili dio mjeseca) s koeficijentom iz druge kategorije, da li mu u tom slučaju pripada dodatak prve kategorije (prema koeficijentu trajnog rasporeda) ili druge kategorije (prema koeficijentu radnog mjesta više složenosti)?</w:t>
            </w:r>
          </w:p>
        </w:tc>
        <w:tc>
          <w:tcPr>
            <w:tcW w:w="4111" w:type="dxa"/>
            <w:tcMar>
              <w:top w:w="0" w:type="dxa"/>
              <w:left w:w="108" w:type="dxa"/>
              <w:bottom w:w="0" w:type="dxa"/>
              <w:right w:w="108" w:type="dxa"/>
            </w:tcMar>
            <w:hideMark/>
          </w:tcPr>
          <w:p w14:paraId="1460D832" w14:textId="77777777" w:rsidR="00752824" w:rsidRDefault="008C6A5A" w:rsidP="008C6A5A">
            <w:pPr>
              <w:pStyle w:val="xxxmsonormal"/>
              <w:shd w:val="clear" w:color="auto" w:fill="FFFFFF"/>
              <w:rPr>
                <w:rStyle w:val="xxxxcontentpasted2"/>
                <w:rFonts w:cstheme="minorHAnsi"/>
                <w:color w:val="000000"/>
                <w:shd w:val="clear" w:color="auto" w:fill="FFFFFF"/>
              </w:rPr>
            </w:pPr>
            <w:r>
              <w:rPr>
                <w:rStyle w:val="xxxxcontentpasted2"/>
                <w:rFonts w:asciiTheme="minorHAnsi" w:hAnsiTheme="minorHAnsi" w:cstheme="minorHAnsi"/>
                <w:color w:val="000000"/>
                <w:shd w:val="clear" w:color="auto" w:fill="FFFFFF"/>
              </w:rPr>
              <w:t>P</w:t>
            </w:r>
            <w:r>
              <w:rPr>
                <w:rStyle w:val="xxxxcontentpasted2"/>
                <w:rFonts w:cstheme="minorHAnsi"/>
                <w:color w:val="000000"/>
                <w:shd w:val="clear" w:color="auto" w:fill="FFFFFF"/>
              </w:rPr>
              <w:t>ravo na privremeni dodatak na plaću vezano je uz koeficijent radnog mjesta na koje je državni službenik ili namještenik raspoređen (Rješenje o rasporedu na radno mjesto), odnosno uz radno mjesto iz ugovora o radu.</w:t>
            </w:r>
          </w:p>
          <w:p w14:paraId="46AE0BD8" w14:textId="77777777" w:rsidR="009F3CBD" w:rsidRPr="009F3CBD" w:rsidRDefault="009F3CBD" w:rsidP="009F3CBD">
            <w:pPr>
              <w:pStyle w:val="xxxmsonormal"/>
              <w:shd w:val="clear" w:color="auto" w:fill="FFFFFF"/>
              <w:rPr>
                <w:rFonts w:cstheme="minorHAnsi"/>
                <w:color w:val="000000"/>
                <w:shd w:val="clear" w:color="auto" w:fill="FFFFFF"/>
              </w:rPr>
            </w:pPr>
            <w:r w:rsidRPr="009F3CBD">
              <w:rPr>
                <w:rFonts w:cstheme="minorHAnsi"/>
                <w:color w:val="000000"/>
                <w:shd w:val="clear" w:color="auto" w:fill="FFFFFF"/>
              </w:rPr>
              <w:t xml:space="preserve">U slučaju izdavanja naloga za raspored na radno mjesto više složenosti, službeniku i namješteniku se za dane rada na radnom mjestu po izdanom nalogu s koeficijentom više složenosti izdaje rješenje kojim je to pravo utvrđeno. To konkretno znači da mu </w:t>
            </w:r>
            <w:r w:rsidRPr="009F3CBD">
              <w:rPr>
                <w:rFonts w:cstheme="minorHAnsi"/>
                <w:color w:val="000000"/>
                <w:shd w:val="clear" w:color="auto" w:fill="FFFFFF"/>
              </w:rPr>
              <w:lastRenderedPageBreak/>
              <w:t xml:space="preserve">se obračunava privremeni dodatak na koeficijent više složenosti za dana za koje mu je izdan nalog. </w:t>
            </w:r>
          </w:p>
          <w:p w14:paraId="1E0937E9" w14:textId="77777777" w:rsidR="009F3CBD" w:rsidRPr="009F3CBD" w:rsidRDefault="009F3CBD" w:rsidP="009F3CBD">
            <w:pPr>
              <w:pStyle w:val="xxxmsonormal"/>
              <w:shd w:val="clear" w:color="auto" w:fill="FFFFFF"/>
              <w:rPr>
                <w:rFonts w:cstheme="minorHAnsi"/>
                <w:color w:val="000000"/>
                <w:shd w:val="clear" w:color="auto" w:fill="FFFFFF"/>
              </w:rPr>
            </w:pPr>
            <w:r w:rsidRPr="009F3CBD">
              <w:rPr>
                <w:rFonts w:cstheme="minorHAnsi"/>
                <w:color w:val="000000"/>
                <w:shd w:val="clear" w:color="auto" w:fill="FFFFFF"/>
              </w:rPr>
              <w:t xml:space="preserve">Primjer obračuna: </w:t>
            </w:r>
          </w:p>
          <w:p w14:paraId="62B2A256" w14:textId="77777777" w:rsidR="009F3CBD" w:rsidRPr="009F3CBD" w:rsidRDefault="009F3CBD" w:rsidP="009F3CBD">
            <w:pPr>
              <w:pStyle w:val="xxxmsonormal"/>
              <w:shd w:val="clear" w:color="auto" w:fill="FFFFFF"/>
              <w:rPr>
                <w:rFonts w:cstheme="minorHAnsi"/>
                <w:color w:val="000000"/>
                <w:shd w:val="clear" w:color="auto" w:fill="FFFFFF"/>
              </w:rPr>
            </w:pPr>
            <w:r w:rsidRPr="009F3CBD">
              <w:rPr>
                <w:rFonts w:cstheme="minorHAnsi"/>
                <w:color w:val="000000"/>
                <w:shd w:val="clear" w:color="auto" w:fill="FFFFFF"/>
              </w:rPr>
              <w:t xml:space="preserve">Službenik s koeficijentom 1,843 u mjesecu lipnju 2023. godine ima evidentirano 88 sati redovnog rada, 16 sati blagdana te 72 sata redovnog rada po nalogu više složenosti s koeficijentom od 2,245. </w:t>
            </w:r>
          </w:p>
          <w:p w14:paraId="7A0A9C06" w14:textId="77777777" w:rsidR="009F3CBD" w:rsidRPr="009F3CBD" w:rsidRDefault="009F3CBD" w:rsidP="009F3CBD">
            <w:pPr>
              <w:pStyle w:val="xxxmsonormal"/>
              <w:shd w:val="clear" w:color="auto" w:fill="FFFFFF"/>
              <w:rPr>
                <w:rFonts w:cstheme="minorHAnsi"/>
                <w:color w:val="000000"/>
                <w:shd w:val="clear" w:color="auto" w:fill="FFFFFF"/>
              </w:rPr>
            </w:pPr>
            <w:r w:rsidRPr="009F3CBD">
              <w:rPr>
                <w:rFonts w:cstheme="minorHAnsi"/>
                <w:color w:val="000000"/>
                <w:shd w:val="clear" w:color="auto" w:fill="FFFFFF"/>
              </w:rPr>
              <w:t>Službenik po redovnom koeficijentu ostvaruje pravo na privremeni dodatak od 98,17 € za puno radno vrijeme, ali u konkretnom slučaju privremeni dodatak računamo na zbroj sati rada i sati blagdana: 98,17 (privremeni dodatak) ÷ 176 (mjesečni fond sati) x 104 (redovan rad i sati blagdana) = 58,01 €.</w:t>
            </w:r>
          </w:p>
          <w:p w14:paraId="440E3D26" w14:textId="4282E6FD" w:rsidR="009F3CBD" w:rsidRPr="009F3CBD" w:rsidRDefault="009F3CBD" w:rsidP="008C6A5A">
            <w:pPr>
              <w:pStyle w:val="xxxmsonormal"/>
              <w:shd w:val="clear" w:color="auto" w:fill="FFFFFF"/>
              <w:rPr>
                <w:rFonts w:cstheme="minorHAnsi"/>
                <w:color w:val="000000"/>
                <w:shd w:val="clear" w:color="auto" w:fill="FFFFFF"/>
              </w:rPr>
            </w:pPr>
            <w:r w:rsidRPr="009F3CBD">
              <w:rPr>
                <w:rFonts w:cstheme="minorHAnsi"/>
                <w:color w:val="000000"/>
                <w:shd w:val="clear" w:color="auto" w:fill="FFFFFF"/>
              </w:rPr>
              <w:t>Za 72 sata redovnog rada po nalogu za obavljanje poslova više složenosti s koeficijentom 2,425, sukladno Odluci, službenik ne ostvarujete pravo na privremeni dodatak, jer je navedeni koeficijent iznad maksimalnog koeficijenta od 1,867 koji je obuhvaćen Odlukom.</w:t>
            </w:r>
          </w:p>
        </w:tc>
      </w:tr>
      <w:tr w:rsidR="00DE0DCA" w:rsidRPr="00301D38" w14:paraId="29BAEF3F" w14:textId="77777777" w:rsidTr="000E7C1E">
        <w:trPr>
          <w:trHeight w:val="806"/>
        </w:trPr>
        <w:tc>
          <w:tcPr>
            <w:tcW w:w="495" w:type="dxa"/>
            <w:tcMar>
              <w:top w:w="0" w:type="dxa"/>
              <w:left w:w="108" w:type="dxa"/>
              <w:bottom w:w="0" w:type="dxa"/>
              <w:right w:w="108" w:type="dxa"/>
            </w:tcMar>
            <w:hideMark/>
          </w:tcPr>
          <w:p w14:paraId="24C10660" w14:textId="61CEA771" w:rsidR="00752824" w:rsidRPr="00301D38" w:rsidRDefault="00422D54">
            <w:pPr>
              <w:pStyle w:val="xxxmsonormal"/>
              <w:shd w:val="clear" w:color="auto" w:fill="FFFFFF"/>
              <w:rPr>
                <w:rFonts w:asciiTheme="minorHAnsi" w:hAnsiTheme="minorHAnsi" w:cstheme="minorHAnsi"/>
              </w:rPr>
            </w:pPr>
            <w:r>
              <w:rPr>
                <w:rStyle w:val="xxxxcontentpasted1"/>
                <w:rFonts w:asciiTheme="minorHAnsi" w:hAnsiTheme="minorHAnsi" w:cstheme="minorHAnsi"/>
                <w:color w:val="000000"/>
              </w:rPr>
              <w:lastRenderedPageBreak/>
              <w:t>5</w:t>
            </w:r>
            <w:r w:rsidR="00752824" w:rsidRPr="00301D38">
              <w:rPr>
                <w:rStyle w:val="xxxxcontentpasted1"/>
                <w:rFonts w:asciiTheme="minorHAnsi" w:hAnsiTheme="minorHAnsi" w:cstheme="minorHAnsi"/>
                <w:color w:val="000000"/>
              </w:rPr>
              <w:t>.</w:t>
            </w:r>
          </w:p>
        </w:tc>
        <w:tc>
          <w:tcPr>
            <w:tcW w:w="5372" w:type="dxa"/>
            <w:tcMar>
              <w:top w:w="0" w:type="dxa"/>
              <w:left w:w="108" w:type="dxa"/>
              <w:bottom w:w="0" w:type="dxa"/>
              <w:right w:w="108" w:type="dxa"/>
            </w:tcMar>
            <w:hideMark/>
          </w:tcPr>
          <w:p w14:paraId="1C1E66D2" w14:textId="56205812" w:rsidR="00752824" w:rsidRPr="00301D38" w:rsidRDefault="0040699A">
            <w:pPr>
              <w:pStyle w:val="xxxmsonormal"/>
              <w:shd w:val="clear" w:color="auto" w:fill="FFFFFF"/>
              <w:rPr>
                <w:rFonts w:asciiTheme="minorHAnsi" w:hAnsiTheme="minorHAnsi" w:cstheme="minorHAnsi"/>
              </w:rPr>
            </w:pPr>
            <w:r>
              <w:rPr>
                <w:rStyle w:val="xxxxcontentpasted1"/>
                <w:rFonts w:asciiTheme="minorHAnsi" w:hAnsiTheme="minorHAnsi" w:cstheme="minorHAnsi"/>
                <w:color w:val="000000"/>
              </w:rPr>
              <w:t>U</w:t>
            </w:r>
            <w:r w:rsidR="00752824" w:rsidRPr="00301D38">
              <w:rPr>
                <w:rStyle w:val="xxxxcontentpasted1"/>
                <w:rFonts w:asciiTheme="minorHAnsi" w:hAnsiTheme="minorHAnsi" w:cstheme="minorHAnsi"/>
                <w:color w:val="000000"/>
              </w:rPr>
              <w:t xml:space="preserve"> slučaju da zaposlenik radi na nepuno radno vrijeme na više institucija - da li se bruto iznos privremenog dodatka računa razmjerno po instituciji ili samo jedna institucija isplaćuje privremeni dodatak?</w:t>
            </w:r>
          </w:p>
        </w:tc>
        <w:tc>
          <w:tcPr>
            <w:tcW w:w="4111" w:type="dxa"/>
            <w:tcMar>
              <w:top w:w="0" w:type="dxa"/>
              <w:left w:w="108" w:type="dxa"/>
              <w:bottom w:w="0" w:type="dxa"/>
              <w:right w:w="108" w:type="dxa"/>
            </w:tcMar>
            <w:hideMark/>
          </w:tcPr>
          <w:p w14:paraId="555B46E0" w14:textId="0C8F55A9" w:rsidR="00CF7AD2" w:rsidRPr="00CF7AD2" w:rsidRDefault="00752824">
            <w:pPr>
              <w:pStyle w:val="xxxmsonormal"/>
              <w:shd w:val="clear" w:color="auto" w:fill="FFFFFF"/>
              <w:rPr>
                <w:rFonts w:asciiTheme="minorHAnsi" w:hAnsiTheme="minorHAnsi" w:cstheme="minorHAnsi"/>
                <w:color w:val="000000"/>
              </w:rPr>
            </w:pPr>
            <w:r w:rsidRPr="00301D38">
              <w:rPr>
                <w:rStyle w:val="xxxxcontentpasted1"/>
                <w:rFonts w:asciiTheme="minorHAnsi" w:hAnsiTheme="minorHAnsi" w:cstheme="minorHAnsi"/>
                <w:color w:val="000000"/>
              </w:rPr>
              <w:t>Bruto iznos privremenog dodatka računa se razmjerno po institucijama</w:t>
            </w:r>
            <w:r w:rsidR="0040699A">
              <w:rPr>
                <w:rStyle w:val="xxxxcontentpasted1"/>
                <w:rFonts w:asciiTheme="minorHAnsi" w:hAnsiTheme="minorHAnsi" w:cstheme="minorHAnsi"/>
                <w:color w:val="000000"/>
              </w:rPr>
              <w:t>.</w:t>
            </w:r>
            <w:r w:rsidR="00CF7AD2">
              <w:rPr>
                <w:rStyle w:val="xxxxcontentpasted1"/>
                <w:rFonts w:asciiTheme="minorHAnsi" w:hAnsiTheme="minorHAnsi" w:cstheme="minorHAnsi"/>
                <w:color w:val="000000"/>
              </w:rPr>
              <w:t xml:space="preserve"> </w:t>
            </w:r>
          </w:p>
        </w:tc>
      </w:tr>
      <w:tr w:rsidR="00DE0DCA" w:rsidRPr="00301D38" w14:paraId="5E27675D" w14:textId="77777777" w:rsidTr="000E7C1E">
        <w:trPr>
          <w:trHeight w:val="1069"/>
        </w:trPr>
        <w:tc>
          <w:tcPr>
            <w:tcW w:w="495" w:type="dxa"/>
            <w:tcMar>
              <w:top w:w="0" w:type="dxa"/>
              <w:left w:w="108" w:type="dxa"/>
              <w:bottom w:w="0" w:type="dxa"/>
              <w:right w:w="108" w:type="dxa"/>
            </w:tcMar>
            <w:hideMark/>
          </w:tcPr>
          <w:p w14:paraId="19A34A32" w14:textId="561D24EC" w:rsidR="00752824" w:rsidRPr="00301D38" w:rsidRDefault="00422D54">
            <w:pPr>
              <w:pStyle w:val="xxxmsonormal"/>
              <w:shd w:val="clear" w:color="auto" w:fill="FFFFFF"/>
              <w:rPr>
                <w:rFonts w:asciiTheme="minorHAnsi" w:hAnsiTheme="minorHAnsi" w:cstheme="minorHAnsi"/>
              </w:rPr>
            </w:pPr>
            <w:r>
              <w:rPr>
                <w:rStyle w:val="xxxxxcontentpasted0"/>
                <w:rFonts w:asciiTheme="minorHAnsi" w:hAnsiTheme="minorHAnsi" w:cstheme="minorHAnsi"/>
                <w:color w:val="000000"/>
              </w:rPr>
              <w:t>6</w:t>
            </w:r>
            <w:r w:rsidR="00752824" w:rsidRPr="00301D38">
              <w:rPr>
                <w:rStyle w:val="xxxxxcontentpasted0"/>
                <w:rFonts w:asciiTheme="minorHAnsi" w:hAnsiTheme="minorHAnsi" w:cstheme="minorHAnsi"/>
                <w:color w:val="000000"/>
              </w:rPr>
              <w:t>.</w:t>
            </w:r>
          </w:p>
        </w:tc>
        <w:tc>
          <w:tcPr>
            <w:tcW w:w="5372" w:type="dxa"/>
            <w:tcMar>
              <w:top w:w="0" w:type="dxa"/>
              <w:left w:w="108" w:type="dxa"/>
              <w:bottom w:w="0" w:type="dxa"/>
              <w:right w:w="108" w:type="dxa"/>
            </w:tcMar>
            <w:hideMark/>
          </w:tcPr>
          <w:p w14:paraId="28621F7B" w14:textId="298F24E4" w:rsidR="00752824" w:rsidRPr="00301D38" w:rsidRDefault="00CF7AD2">
            <w:pPr>
              <w:pStyle w:val="xxxmsonormal"/>
              <w:shd w:val="clear" w:color="auto" w:fill="FFFFFF"/>
              <w:rPr>
                <w:rFonts w:asciiTheme="minorHAnsi" w:hAnsiTheme="minorHAnsi" w:cstheme="minorHAnsi"/>
              </w:rPr>
            </w:pPr>
            <w:r>
              <w:rPr>
                <w:rStyle w:val="xxxxxcontentpasted0"/>
                <w:rFonts w:asciiTheme="minorHAnsi" w:hAnsiTheme="minorHAnsi" w:cstheme="minorHAnsi"/>
                <w:color w:val="000000"/>
              </w:rPr>
              <w:t>N</w:t>
            </w:r>
            <w:r w:rsidR="00752824" w:rsidRPr="00301D38">
              <w:rPr>
                <w:rStyle w:val="xxxxxcontentpasted0"/>
                <w:rFonts w:asciiTheme="minorHAnsi" w:hAnsiTheme="minorHAnsi" w:cstheme="minorHAnsi"/>
                <w:color w:val="000000"/>
              </w:rPr>
              <w:t>ovi zaposlenik pri izračunu plaće za lipanj (isplata u srpnju) ostvaruje naknadu plaće za bolovanje, budući da isti nema prosjeka za izračun bolovanja, računa se kao da je radio, da li u tom slučaju privremeni dodatak ulazi u izračun te naknade?</w:t>
            </w:r>
          </w:p>
        </w:tc>
        <w:tc>
          <w:tcPr>
            <w:tcW w:w="4111" w:type="dxa"/>
            <w:tcMar>
              <w:top w:w="0" w:type="dxa"/>
              <w:left w:w="108" w:type="dxa"/>
              <w:bottom w:w="0" w:type="dxa"/>
              <w:right w:w="108" w:type="dxa"/>
            </w:tcMar>
            <w:hideMark/>
          </w:tcPr>
          <w:p w14:paraId="575E77D1" w14:textId="79EE5FA6" w:rsidR="00C0057A" w:rsidRPr="00C0057A" w:rsidRDefault="00752824">
            <w:pPr>
              <w:pStyle w:val="xxxmsonormal"/>
              <w:shd w:val="clear" w:color="auto" w:fill="FFFFFF"/>
            </w:pPr>
            <w:r w:rsidRPr="00301D38">
              <w:rPr>
                <w:rStyle w:val="xxxxxcontentpasted0"/>
                <w:rFonts w:asciiTheme="minorHAnsi" w:hAnsiTheme="minorHAnsi" w:cstheme="minorHAnsi"/>
                <w:color w:val="000000"/>
              </w:rPr>
              <w:t>Da, privremeni dodatak ulazi u izračun naknade.</w:t>
            </w:r>
            <w:r w:rsidR="00530908">
              <w:rPr>
                <w:rStyle w:val="xxxxxcontentpasted0"/>
                <w:rFonts w:asciiTheme="minorHAnsi" w:hAnsiTheme="minorHAnsi" w:cstheme="minorHAnsi"/>
                <w:color w:val="000000"/>
              </w:rPr>
              <w:t xml:space="preserve"> </w:t>
            </w:r>
            <w:r w:rsidR="00530908">
              <w:rPr>
                <w:rStyle w:val="xxxxxcontentpasted0"/>
              </w:rPr>
              <w:t xml:space="preserve">Primjer: Ako </w:t>
            </w:r>
            <w:r w:rsidR="004815E1">
              <w:rPr>
                <w:rStyle w:val="xxxxxcontentpasted0"/>
              </w:rPr>
              <w:t>službenik</w:t>
            </w:r>
            <w:r w:rsidR="00530908">
              <w:rPr>
                <w:rStyle w:val="xxxxxcontentpasted0"/>
              </w:rPr>
              <w:t xml:space="preserve"> </w:t>
            </w:r>
            <w:r w:rsidR="00C0057A">
              <w:rPr>
                <w:rStyle w:val="xxxxxcontentpasted0"/>
              </w:rPr>
              <w:t xml:space="preserve">koji se prvi put zapošljava na radno mjesto </w:t>
            </w:r>
            <w:r w:rsidR="00530908">
              <w:rPr>
                <w:rStyle w:val="xxxxxcontentpasted0"/>
              </w:rPr>
              <w:t>s koeficijentom npr. 1,234 čime ostvaruje pravo na privremeni dodatak u iznosu od 130,</w:t>
            </w:r>
            <w:r w:rsidR="00C0057A">
              <w:rPr>
                <w:rStyle w:val="xxxxxcontentpasted0"/>
              </w:rPr>
              <w:t>89 € u mjesecu lipnju ima evidentirano 160 sati redovnog rada i 16 sati bolovanja privremeni dodatak će se izračunati na sljedeći način. Privremeni dodatak za sate rada: 130,89/176*160 = 118,99 €; Privremeni dodatak za sate bolovanja: 130,89/176*16*0,85 = 10,11 €.</w:t>
            </w:r>
          </w:p>
        </w:tc>
      </w:tr>
      <w:tr w:rsidR="00DE0DCA" w:rsidRPr="00301D38" w14:paraId="285ECBAB" w14:textId="77777777" w:rsidTr="000E7C1E">
        <w:trPr>
          <w:trHeight w:val="806"/>
        </w:trPr>
        <w:tc>
          <w:tcPr>
            <w:tcW w:w="495" w:type="dxa"/>
            <w:tcMar>
              <w:top w:w="0" w:type="dxa"/>
              <w:left w:w="108" w:type="dxa"/>
              <w:bottom w:w="0" w:type="dxa"/>
              <w:right w:w="108" w:type="dxa"/>
            </w:tcMar>
            <w:hideMark/>
          </w:tcPr>
          <w:p w14:paraId="28B53DD8" w14:textId="21402CD3" w:rsidR="00752824" w:rsidRPr="00301D38" w:rsidRDefault="00422D54">
            <w:pPr>
              <w:pStyle w:val="xxxmsonormal"/>
              <w:shd w:val="clear" w:color="auto" w:fill="FFFFFF"/>
              <w:rPr>
                <w:rFonts w:asciiTheme="minorHAnsi" w:hAnsiTheme="minorHAnsi" w:cstheme="minorHAnsi"/>
              </w:rPr>
            </w:pPr>
            <w:r>
              <w:rPr>
                <w:rStyle w:val="xxxxcontentpasted3"/>
                <w:rFonts w:asciiTheme="minorHAnsi" w:hAnsiTheme="minorHAnsi" w:cstheme="minorHAnsi"/>
                <w:color w:val="242424"/>
                <w:shd w:val="clear" w:color="auto" w:fill="FFFFFF"/>
              </w:rPr>
              <w:t>7</w:t>
            </w:r>
            <w:r w:rsidR="00752824" w:rsidRPr="00301D38">
              <w:rPr>
                <w:rStyle w:val="xxxxcontentpasted3"/>
                <w:rFonts w:asciiTheme="minorHAnsi" w:hAnsiTheme="minorHAnsi" w:cstheme="minorHAnsi"/>
                <w:color w:val="242424"/>
                <w:shd w:val="clear" w:color="auto" w:fill="FFFFFF"/>
              </w:rPr>
              <w:t>.</w:t>
            </w:r>
          </w:p>
        </w:tc>
        <w:tc>
          <w:tcPr>
            <w:tcW w:w="5372" w:type="dxa"/>
            <w:tcMar>
              <w:top w:w="0" w:type="dxa"/>
              <w:left w:w="108" w:type="dxa"/>
              <w:bottom w:w="0" w:type="dxa"/>
              <w:right w:w="108" w:type="dxa"/>
            </w:tcMar>
            <w:hideMark/>
          </w:tcPr>
          <w:p w14:paraId="4C123FE4" w14:textId="5A7F9A11" w:rsidR="00752824" w:rsidRPr="00301D38" w:rsidRDefault="00C0057A">
            <w:pPr>
              <w:pStyle w:val="xxxmsonormal"/>
              <w:shd w:val="clear" w:color="auto" w:fill="FFFFFF"/>
              <w:rPr>
                <w:rFonts w:asciiTheme="minorHAnsi" w:hAnsiTheme="minorHAnsi" w:cstheme="minorHAnsi"/>
              </w:rPr>
            </w:pPr>
            <w:r>
              <w:rPr>
                <w:rStyle w:val="xxxxcontentpasted3"/>
                <w:rFonts w:asciiTheme="minorHAnsi" w:hAnsiTheme="minorHAnsi" w:cstheme="minorHAnsi"/>
                <w:color w:val="242424"/>
                <w:shd w:val="clear" w:color="auto" w:fill="FFFFFF"/>
              </w:rPr>
              <w:t>B</w:t>
            </w:r>
            <w:r w:rsidR="00752824" w:rsidRPr="00301D38">
              <w:rPr>
                <w:rStyle w:val="xxxxcontentpasted3"/>
                <w:rFonts w:asciiTheme="minorHAnsi" w:hAnsiTheme="minorHAnsi" w:cstheme="minorHAnsi"/>
                <w:color w:val="242424"/>
                <w:shd w:val="clear" w:color="auto" w:fill="FFFFFF"/>
              </w:rPr>
              <w:t>udući da neka prava uvećavaju koeficijent (npr. vjernost, uvećanje za rad na projektu) - gleda li se uvećani ili „čisti“ koeficijent?</w:t>
            </w:r>
          </w:p>
        </w:tc>
        <w:tc>
          <w:tcPr>
            <w:tcW w:w="4111" w:type="dxa"/>
            <w:tcMar>
              <w:top w:w="0" w:type="dxa"/>
              <w:left w:w="108" w:type="dxa"/>
              <w:bottom w:w="0" w:type="dxa"/>
              <w:right w:w="108" w:type="dxa"/>
            </w:tcMar>
            <w:hideMark/>
          </w:tcPr>
          <w:p w14:paraId="7329DF0C" w14:textId="5225B2EB" w:rsidR="00752824" w:rsidRPr="00301D38" w:rsidRDefault="00752824">
            <w:pPr>
              <w:pStyle w:val="xxxmsonormal"/>
              <w:shd w:val="clear" w:color="auto" w:fill="FFFFFF"/>
              <w:rPr>
                <w:rFonts w:asciiTheme="minorHAnsi" w:hAnsiTheme="minorHAnsi" w:cstheme="minorHAnsi"/>
              </w:rPr>
            </w:pPr>
            <w:r w:rsidRPr="00301D38">
              <w:rPr>
                <w:rStyle w:val="xxxxcontentpasted3"/>
                <w:rFonts w:asciiTheme="minorHAnsi" w:hAnsiTheme="minorHAnsi" w:cstheme="minorHAnsi"/>
                <w:color w:val="242424"/>
                <w:shd w:val="clear" w:color="auto" w:fill="FFFFFF"/>
              </w:rPr>
              <w:t xml:space="preserve">Kao kriterij za izračun iznosa dodatka uzima se „čisti“, odnosno </w:t>
            </w:r>
            <w:r w:rsidR="008C6A5A" w:rsidRPr="00301D38">
              <w:rPr>
                <w:rStyle w:val="xxxxcontentpasted3"/>
                <w:rFonts w:asciiTheme="minorHAnsi" w:hAnsiTheme="minorHAnsi" w:cstheme="minorHAnsi"/>
                <w:color w:val="242424"/>
                <w:shd w:val="clear" w:color="auto" w:fill="FFFFFF"/>
              </w:rPr>
              <w:t xml:space="preserve">koeficijent </w:t>
            </w:r>
            <w:r w:rsidRPr="00301D38">
              <w:rPr>
                <w:rStyle w:val="xxxxcontentpasted3"/>
                <w:rFonts w:asciiTheme="minorHAnsi" w:hAnsiTheme="minorHAnsi" w:cstheme="minorHAnsi"/>
                <w:color w:val="242424"/>
                <w:shd w:val="clear" w:color="auto" w:fill="FFFFFF"/>
              </w:rPr>
              <w:t>propisan</w:t>
            </w:r>
            <w:r w:rsidR="008C6A5A">
              <w:rPr>
                <w:rStyle w:val="xxxxcontentpasted3"/>
                <w:rFonts w:asciiTheme="minorHAnsi" w:hAnsiTheme="minorHAnsi" w:cstheme="minorHAnsi"/>
                <w:color w:val="242424"/>
                <w:shd w:val="clear" w:color="auto" w:fill="FFFFFF"/>
              </w:rPr>
              <w:t xml:space="preserve"> uredbom Vlade RH</w:t>
            </w:r>
            <w:r w:rsidR="00C0057A">
              <w:rPr>
                <w:rStyle w:val="xxxxcontentpasted3"/>
                <w:rFonts w:asciiTheme="minorHAnsi" w:hAnsiTheme="minorHAnsi" w:cstheme="minorHAnsi"/>
                <w:color w:val="242424"/>
                <w:shd w:val="clear" w:color="auto" w:fill="FFFFFF"/>
              </w:rPr>
              <w:t>.</w:t>
            </w:r>
          </w:p>
        </w:tc>
      </w:tr>
      <w:tr w:rsidR="00752824" w:rsidRPr="00301D38" w14:paraId="5F16764F" w14:textId="77777777" w:rsidTr="000E7C1E">
        <w:trPr>
          <w:trHeight w:val="544"/>
        </w:trPr>
        <w:tc>
          <w:tcPr>
            <w:tcW w:w="495" w:type="dxa"/>
            <w:tcMar>
              <w:top w:w="0" w:type="dxa"/>
              <w:left w:w="108" w:type="dxa"/>
              <w:bottom w:w="0" w:type="dxa"/>
              <w:right w:w="108" w:type="dxa"/>
            </w:tcMar>
            <w:hideMark/>
          </w:tcPr>
          <w:p w14:paraId="517EB686" w14:textId="61E7CF1C" w:rsidR="00752824" w:rsidRPr="00301D38" w:rsidRDefault="00422D54" w:rsidP="00752824">
            <w:pPr>
              <w:pStyle w:val="xxxmsonormal"/>
              <w:shd w:val="clear" w:color="auto" w:fill="FFFFFF"/>
              <w:rPr>
                <w:rFonts w:asciiTheme="minorHAnsi" w:hAnsiTheme="minorHAnsi" w:cstheme="minorHAnsi"/>
                <w:color w:val="000000"/>
              </w:rPr>
            </w:pPr>
            <w:r>
              <w:rPr>
                <w:rFonts w:asciiTheme="minorHAnsi" w:hAnsiTheme="minorHAnsi" w:cstheme="minorHAnsi"/>
                <w:color w:val="000000"/>
              </w:rPr>
              <w:t>8</w:t>
            </w:r>
            <w:r w:rsidR="00752824" w:rsidRPr="00301D38">
              <w:rPr>
                <w:rFonts w:asciiTheme="minorHAnsi" w:hAnsiTheme="minorHAnsi" w:cstheme="minorHAnsi"/>
                <w:color w:val="000000"/>
              </w:rPr>
              <w:t>.</w:t>
            </w:r>
          </w:p>
        </w:tc>
        <w:tc>
          <w:tcPr>
            <w:tcW w:w="5372" w:type="dxa"/>
            <w:tcMar>
              <w:top w:w="0" w:type="dxa"/>
              <w:left w:w="108" w:type="dxa"/>
              <w:bottom w:w="0" w:type="dxa"/>
              <w:right w:w="108" w:type="dxa"/>
            </w:tcMar>
            <w:hideMark/>
          </w:tcPr>
          <w:p w14:paraId="052D1FB4" w14:textId="676C245A" w:rsidR="00752824" w:rsidRPr="00301D38" w:rsidRDefault="00752824"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Molimo dodatnu potvrdu da se za inst</w:t>
            </w:r>
            <w:r w:rsidR="00DE0DCA" w:rsidRPr="00301D38">
              <w:rPr>
                <w:rFonts w:asciiTheme="minorHAnsi" w:hAnsiTheme="minorHAnsi" w:cstheme="minorHAnsi"/>
                <w:color w:val="000000"/>
              </w:rPr>
              <w:t>i</w:t>
            </w:r>
            <w:r w:rsidR="00DE0DCA" w:rsidRPr="00301D38">
              <w:rPr>
                <w:rFonts w:asciiTheme="minorHAnsi" w:hAnsiTheme="minorHAnsi" w:cstheme="minorHAnsi"/>
              </w:rPr>
              <w:t>t</w:t>
            </w:r>
            <w:r w:rsidRPr="00301D38">
              <w:rPr>
                <w:rFonts w:asciiTheme="minorHAnsi" w:hAnsiTheme="minorHAnsi" w:cstheme="minorHAnsi"/>
                <w:color w:val="000000"/>
              </w:rPr>
              <w:t>ucije/resore čiji Kolektivni ugovori reguliraju posebne uvjete rada, isti ne uzimaju pri izračunu privremenog dodatka na plaću, već se gleda čisti odnosno propisani koeficijent radnog mjesta po razredima sukladno Odluci Vlade?</w:t>
            </w:r>
          </w:p>
        </w:tc>
        <w:tc>
          <w:tcPr>
            <w:tcW w:w="4111" w:type="dxa"/>
            <w:tcMar>
              <w:top w:w="0" w:type="dxa"/>
              <w:left w:w="108" w:type="dxa"/>
              <w:bottom w:w="0" w:type="dxa"/>
              <w:right w:w="108" w:type="dxa"/>
            </w:tcMar>
            <w:hideMark/>
          </w:tcPr>
          <w:p w14:paraId="2F25FAE2" w14:textId="54E62426" w:rsidR="00752824" w:rsidRPr="00301D38" w:rsidRDefault="00752824"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 xml:space="preserve">Potvrđujemo da se kao osnova za odabir visine </w:t>
            </w:r>
            <w:r w:rsidR="00C0057A">
              <w:rPr>
                <w:rFonts w:asciiTheme="minorHAnsi" w:hAnsiTheme="minorHAnsi" w:cstheme="minorHAnsi"/>
                <w:color w:val="000000"/>
              </w:rPr>
              <w:t>p</w:t>
            </w:r>
            <w:r w:rsidR="00C0057A">
              <w:rPr>
                <w:rFonts w:cstheme="minorHAnsi"/>
                <w:color w:val="000000"/>
              </w:rPr>
              <w:t xml:space="preserve">rivremenog </w:t>
            </w:r>
            <w:r w:rsidRPr="00301D38">
              <w:rPr>
                <w:rFonts w:asciiTheme="minorHAnsi" w:hAnsiTheme="minorHAnsi" w:cstheme="minorHAnsi"/>
                <w:color w:val="000000"/>
              </w:rPr>
              <w:t xml:space="preserve">dodatka uzima </w:t>
            </w:r>
            <w:r w:rsidR="008C6A5A" w:rsidRPr="00301D38">
              <w:rPr>
                <w:rStyle w:val="xxxxcontentpasted3"/>
                <w:rFonts w:asciiTheme="minorHAnsi" w:hAnsiTheme="minorHAnsi" w:cstheme="minorHAnsi"/>
                <w:color w:val="242424"/>
                <w:shd w:val="clear" w:color="auto" w:fill="FFFFFF"/>
              </w:rPr>
              <w:t>koeficijent propisan</w:t>
            </w:r>
            <w:r w:rsidR="008C6A5A">
              <w:rPr>
                <w:rStyle w:val="xxxxcontentpasted3"/>
                <w:rFonts w:asciiTheme="minorHAnsi" w:hAnsiTheme="minorHAnsi" w:cstheme="minorHAnsi"/>
                <w:color w:val="242424"/>
                <w:shd w:val="clear" w:color="auto" w:fill="FFFFFF"/>
              </w:rPr>
              <w:t xml:space="preserve"> uredbom Vlade RH</w:t>
            </w:r>
            <w:r w:rsidR="008C6A5A" w:rsidRPr="00301D38">
              <w:rPr>
                <w:rFonts w:asciiTheme="minorHAnsi" w:hAnsiTheme="minorHAnsi" w:cstheme="minorHAnsi"/>
                <w:color w:val="000000"/>
              </w:rPr>
              <w:t xml:space="preserve"> </w:t>
            </w:r>
            <w:r w:rsidR="008C6A5A">
              <w:rPr>
                <w:rFonts w:asciiTheme="minorHAnsi" w:hAnsiTheme="minorHAnsi" w:cstheme="minorHAnsi"/>
                <w:color w:val="000000"/>
              </w:rPr>
              <w:t>n</w:t>
            </w:r>
            <w:r w:rsidR="008C6A5A">
              <w:rPr>
                <w:color w:val="000000"/>
              </w:rPr>
              <w:t xml:space="preserve">eovisno o </w:t>
            </w:r>
            <w:r w:rsidR="008C6A5A">
              <w:rPr>
                <w:rFonts w:asciiTheme="minorHAnsi" w:hAnsiTheme="minorHAnsi" w:cstheme="minorHAnsi"/>
                <w:color w:val="000000"/>
              </w:rPr>
              <w:t>d</w:t>
            </w:r>
            <w:r w:rsidR="008C6A5A">
              <w:rPr>
                <w:color w:val="000000"/>
              </w:rPr>
              <w:t xml:space="preserve">rugim </w:t>
            </w:r>
            <w:r w:rsidRPr="00301D38">
              <w:rPr>
                <w:rFonts w:asciiTheme="minorHAnsi" w:hAnsiTheme="minorHAnsi" w:cstheme="minorHAnsi"/>
                <w:color w:val="000000"/>
              </w:rPr>
              <w:t>doda</w:t>
            </w:r>
            <w:r w:rsidR="008C6A5A">
              <w:rPr>
                <w:rFonts w:asciiTheme="minorHAnsi" w:hAnsiTheme="minorHAnsi" w:cstheme="minorHAnsi"/>
                <w:color w:val="000000"/>
              </w:rPr>
              <w:t>cima n</w:t>
            </w:r>
            <w:r w:rsidR="000C202B">
              <w:rPr>
                <w:rFonts w:asciiTheme="minorHAnsi" w:hAnsiTheme="minorHAnsi" w:cstheme="minorHAnsi"/>
                <w:color w:val="000000"/>
              </w:rPr>
              <w:t>a plaću propisanim kolektivnim ugovorima.</w:t>
            </w:r>
          </w:p>
        </w:tc>
      </w:tr>
      <w:tr w:rsidR="00DE0DCA" w:rsidRPr="00301D38" w14:paraId="5E76C62D" w14:textId="77777777" w:rsidTr="000E7C1E">
        <w:trPr>
          <w:trHeight w:val="544"/>
        </w:trPr>
        <w:tc>
          <w:tcPr>
            <w:tcW w:w="495" w:type="dxa"/>
            <w:tcMar>
              <w:top w:w="0" w:type="dxa"/>
              <w:left w:w="108" w:type="dxa"/>
              <w:bottom w:w="0" w:type="dxa"/>
              <w:right w:w="108" w:type="dxa"/>
            </w:tcMar>
          </w:tcPr>
          <w:p w14:paraId="6BD38637" w14:textId="6F929CF4" w:rsidR="00DE0DCA" w:rsidRPr="00301D38" w:rsidRDefault="00422D54" w:rsidP="00752824">
            <w:pPr>
              <w:pStyle w:val="xxxmsonormal"/>
              <w:shd w:val="clear" w:color="auto" w:fill="FFFFFF"/>
              <w:rPr>
                <w:rFonts w:asciiTheme="minorHAnsi" w:hAnsiTheme="minorHAnsi" w:cstheme="minorHAnsi"/>
                <w:color w:val="000000"/>
              </w:rPr>
            </w:pPr>
            <w:r>
              <w:rPr>
                <w:rFonts w:cstheme="minorHAnsi"/>
                <w:color w:val="000000"/>
              </w:rPr>
              <w:t>9</w:t>
            </w:r>
            <w:r w:rsidR="00C0057A">
              <w:rPr>
                <w:rFonts w:cstheme="minorHAnsi"/>
                <w:color w:val="000000"/>
              </w:rPr>
              <w:t>.</w:t>
            </w:r>
          </w:p>
        </w:tc>
        <w:tc>
          <w:tcPr>
            <w:tcW w:w="5372" w:type="dxa"/>
            <w:tcMar>
              <w:top w:w="0" w:type="dxa"/>
              <w:left w:w="108" w:type="dxa"/>
              <w:bottom w:w="0" w:type="dxa"/>
              <w:right w:w="108" w:type="dxa"/>
            </w:tcMar>
          </w:tcPr>
          <w:p w14:paraId="2CD0EB23" w14:textId="3BA188D8" w:rsidR="00DE0DCA" w:rsidRPr="00301D38" w:rsidRDefault="00DE0DCA"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Da li se privremeni dodatak smatra neoporezivim dodatkom?</w:t>
            </w:r>
          </w:p>
        </w:tc>
        <w:tc>
          <w:tcPr>
            <w:tcW w:w="4111" w:type="dxa"/>
            <w:tcMar>
              <w:top w:w="0" w:type="dxa"/>
              <w:left w:w="108" w:type="dxa"/>
              <w:bottom w:w="0" w:type="dxa"/>
              <w:right w:w="108" w:type="dxa"/>
            </w:tcMar>
          </w:tcPr>
          <w:p w14:paraId="65D95AA1" w14:textId="56F06BEE" w:rsidR="00DE0DCA" w:rsidRPr="00301D38" w:rsidRDefault="00DE0DCA"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lang w:eastAsia="en-US"/>
              </w:rPr>
              <w:t xml:space="preserve">Privremeni dodatak na plaću </w:t>
            </w:r>
            <w:r w:rsidR="00A509DA">
              <w:rPr>
                <w:rFonts w:asciiTheme="minorHAnsi" w:hAnsiTheme="minorHAnsi" w:cstheme="minorHAnsi"/>
                <w:lang w:eastAsia="en-US"/>
              </w:rPr>
              <w:t>n</w:t>
            </w:r>
            <w:r w:rsidR="00A509DA">
              <w:rPr>
                <w:rFonts w:cstheme="minorHAnsi"/>
              </w:rPr>
              <w:t xml:space="preserve">i u kom slučaju nije neoporeziv dodatak nego je </w:t>
            </w:r>
            <w:r w:rsidR="00A509DA">
              <w:rPr>
                <w:rFonts w:cstheme="minorHAnsi"/>
              </w:rPr>
              <w:lastRenderedPageBreak/>
              <w:t xml:space="preserve">propisan </w:t>
            </w:r>
            <w:r w:rsidRPr="00301D38">
              <w:rPr>
                <w:rFonts w:asciiTheme="minorHAnsi" w:hAnsiTheme="minorHAnsi" w:cstheme="minorHAnsi"/>
                <w:lang w:eastAsia="en-US"/>
              </w:rPr>
              <w:t xml:space="preserve">u bruto iznosima od 163,62 €, 130,89 € i 98,17 € </w:t>
            </w:r>
            <w:r w:rsidR="00A509DA">
              <w:rPr>
                <w:rFonts w:asciiTheme="minorHAnsi" w:hAnsiTheme="minorHAnsi" w:cstheme="minorHAnsi"/>
                <w:lang w:eastAsia="en-US"/>
              </w:rPr>
              <w:t>k</w:t>
            </w:r>
            <w:r w:rsidR="00A509DA">
              <w:rPr>
                <w:rFonts w:cstheme="minorHAnsi"/>
              </w:rPr>
              <w:t>ao</w:t>
            </w:r>
            <w:r w:rsidR="00C0057A">
              <w:rPr>
                <w:rFonts w:cstheme="minorHAnsi"/>
              </w:rPr>
              <w:t xml:space="preserve"> </w:t>
            </w:r>
            <w:r w:rsidRPr="00C0057A">
              <w:rPr>
                <w:rFonts w:asciiTheme="minorHAnsi" w:hAnsiTheme="minorHAnsi" w:cstheme="minorHAnsi"/>
                <w:lang w:eastAsia="en-US"/>
              </w:rPr>
              <w:t>oporeziv iznos</w:t>
            </w:r>
            <w:r w:rsidRPr="00301D38">
              <w:rPr>
                <w:rFonts w:asciiTheme="minorHAnsi" w:hAnsiTheme="minorHAnsi" w:cstheme="minorHAnsi"/>
                <w:lang w:eastAsia="en-US"/>
              </w:rPr>
              <w:t xml:space="preserve"> i ima isti tretman prilikom obračuna doprinosa i poreza kao i plaća za redovan rad.</w:t>
            </w:r>
          </w:p>
        </w:tc>
      </w:tr>
      <w:tr w:rsidR="00DE0DCA" w:rsidRPr="00301D38" w14:paraId="0CE77BF2" w14:textId="77777777" w:rsidTr="000E7C1E">
        <w:trPr>
          <w:trHeight w:val="544"/>
        </w:trPr>
        <w:tc>
          <w:tcPr>
            <w:tcW w:w="495" w:type="dxa"/>
            <w:tcMar>
              <w:top w:w="0" w:type="dxa"/>
              <w:left w:w="108" w:type="dxa"/>
              <w:bottom w:w="0" w:type="dxa"/>
              <w:right w:w="108" w:type="dxa"/>
            </w:tcMar>
          </w:tcPr>
          <w:p w14:paraId="11462E85" w14:textId="02896C4A" w:rsidR="00DE0DCA" w:rsidRPr="00301D38" w:rsidRDefault="00422D54" w:rsidP="00752824">
            <w:pPr>
              <w:pStyle w:val="xxxmsonormal"/>
              <w:shd w:val="clear" w:color="auto" w:fill="FFFFFF"/>
              <w:rPr>
                <w:rFonts w:asciiTheme="minorHAnsi" w:hAnsiTheme="minorHAnsi" w:cstheme="minorHAnsi"/>
                <w:color w:val="000000"/>
              </w:rPr>
            </w:pPr>
            <w:r>
              <w:rPr>
                <w:rFonts w:asciiTheme="minorHAnsi" w:hAnsiTheme="minorHAnsi" w:cstheme="minorHAnsi"/>
                <w:color w:val="000000"/>
              </w:rPr>
              <w:lastRenderedPageBreak/>
              <w:t>10</w:t>
            </w:r>
            <w:r w:rsidR="00DE0DCA" w:rsidRPr="00301D38">
              <w:rPr>
                <w:rFonts w:asciiTheme="minorHAnsi" w:hAnsiTheme="minorHAnsi" w:cstheme="minorHAnsi"/>
                <w:color w:val="000000"/>
              </w:rPr>
              <w:t>.</w:t>
            </w:r>
          </w:p>
        </w:tc>
        <w:tc>
          <w:tcPr>
            <w:tcW w:w="5372" w:type="dxa"/>
            <w:tcMar>
              <w:top w:w="0" w:type="dxa"/>
              <w:left w:w="108" w:type="dxa"/>
              <w:bottom w:w="0" w:type="dxa"/>
              <w:right w:w="108" w:type="dxa"/>
            </w:tcMar>
          </w:tcPr>
          <w:p w14:paraId="4C736B33" w14:textId="37E81B2A" w:rsidR="00DE0DCA" w:rsidRPr="00301D38" w:rsidRDefault="00DE0DCA"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Da li se privremeni dodatak može isplatiti u punom iznosu na zaštićeni račun?</w:t>
            </w:r>
          </w:p>
        </w:tc>
        <w:tc>
          <w:tcPr>
            <w:tcW w:w="4111" w:type="dxa"/>
            <w:tcMar>
              <w:top w:w="0" w:type="dxa"/>
              <w:left w:w="108" w:type="dxa"/>
              <w:bottom w:w="0" w:type="dxa"/>
              <w:right w:w="108" w:type="dxa"/>
            </w:tcMar>
          </w:tcPr>
          <w:p w14:paraId="02E456ED" w14:textId="198EDBBA" w:rsidR="00DE0DCA" w:rsidRPr="00301D38" w:rsidRDefault="00DE0DCA" w:rsidP="00DE0DCA">
            <w:pPr>
              <w:rPr>
                <w:rFonts w:cstheme="minorHAnsi"/>
              </w:rPr>
            </w:pPr>
            <w:r w:rsidRPr="00301D38">
              <w:rPr>
                <w:rFonts w:cstheme="minorHAnsi"/>
              </w:rPr>
              <w:t>Što se tiče isplate na zaštićeni račun napominjemo da privremeni dodatak ima isti tretman kao i plaća za redovan rad</w:t>
            </w:r>
            <w:r w:rsidR="000C202B">
              <w:rPr>
                <w:rFonts w:cstheme="minorHAnsi"/>
              </w:rPr>
              <w:t xml:space="preserve"> (privremeni dodatak je dio ukupne plaće službenika i namještenika)</w:t>
            </w:r>
            <w:r w:rsidR="00A509DA">
              <w:rPr>
                <w:rFonts w:cstheme="minorHAnsi"/>
              </w:rPr>
              <w:t>, pa prema tome nije ga moguće isplatiti u punom iznosu na zaštićeni račun.</w:t>
            </w:r>
          </w:p>
        </w:tc>
      </w:tr>
      <w:tr w:rsidR="006C17A3" w:rsidRPr="00301D38" w14:paraId="130C352B" w14:textId="77777777" w:rsidTr="000E7C1E">
        <w:trPr>
          <w:trHeight w:val="544"/>
        </w:trPr>
        <w:tc>
          <w:tcPr>
            <w:tcW w:w="495" w:type="dxa"/>
            <w:tcMar>
              <w:top w:w="0" w:type="dxa"/>
              <w:left w:w="108" w:type="dxa"/>
              <w:bottom w:w="0" w:type="dxa"/>
              <w:right w:w="108" w:type="dxa"/>
            </w:tcMar>
          </w:tcPr>
          <w:p w14:paraId="6E132704" w14:textId="008812AC" w:rsidR="006C17A3" w:rsidRPr="00301D38" w:rsidRDefault="00A509DA" w:rsidP="00752824">
            <w:pPr>
              <w:pStyle w:val="xxxmsonormal"/>
              <w:shd w:val="clear" w:color="auto" w:fill="FFFFFF"/>
              <w:rPr>
                <w:rFonts w:asciiTheme="minorHAnsi" w:hAnsiTheme="minorHAnsi" w:cstheme="minorHAnsi"/>
                <w:color w:val="000000"/>
              </w:rPr>
            </w:pPr>
            <w:r>
              <w:rPr>
                <w:rFonts w:asciiTheme="minorHAnsi" w:hAnsiTheme="minorHAnsi" w:cstheme="minorHAnsi"/>
                <w:color w:val="000000"/>
              </w:rPr>
              <w:t>1</w:t>
            </w:r>
            <w:r w:rsidR="00422D54">
              <w:rPr>
                <w:rFonts w:asciiTheme="minorHAnsi" w:hAnsiTheme="minorHAnsi" w:cstheme="minorHAnsi"/>
                <w:color w:val="000000"/>
              </w:rPr>
              <w:t>1</w:t>
            </w:r>
            <w:r w:rsidR="006C17A3" w:rsidRPr="00301D38">
              <w:rPr>
                <w:rFonts w:asciiTheme="minorHAnsi" w:hAnsiTheme="minorHAnsi" w:cstheme="minorHAnsi"/>
                <w:color w:val="000000"/>
              </w:rPr>
              <w:t>.</w:t>
            </w:r>
          </w:p>
        </w:tc>
        <w:tc>
          <w:tcPr>
            <w:tcW w:w="5372" w:type="dxa"/>
            <w:tcMar>
              <w:top w:w="0" w:type="dxa"/>
              <w:left w:w="108" w:type="dxa"/>
              <w:bottom w:w="0" w:type="dxa"/>
              <w:right w:w="108" w:type="dxa"/>
            </w:tcMar>
          </w:tcPr>
          <w:p w14:paraId="6FCCC45A" w14:textId="287AC86C" w:rsidR="006C17A3" w:rsidRPr="00301D38" w:rsidRDefault="006C17A3"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212100"/>
              </w:rPr>
              <w:t>Kako isplatu dodatka izvršiti za skraćeno radno vrijeme (npr. pola radnog vremena).</w:t>
            </w:r>
          </w:p>
        </w:tc>
        <w:tc>
          <w:tcPr>
            <w:tcW w:w="4111" w:type="dxa"/>
            <w:tcMar>
              <w:top w:w="0" w:type="dxa"/>
              <w:left w:w="108" w:type="dxa"/>
              <w:bottom w:w="0" w:type="dxa"/>
              <w:right w:w="108" w:type="dxa"/>
            </w:tcMar>
          </w:tcPr>
          <w:p w14:paraId="1D95B34C" w14:textId="4EBDA399" w:rsidR="00A509DA" w:rsidRPr="00301D38" w:rsidRDefault="006C17A3" w:rsidP="001D3D18">
            <w:pPr>
              <w:rPr>
                <w:rFonts w:cstheme="minorHAnsi"/>
              </w:rPr>
            </w:pPr>
            <w:r w:rsidRPr="00301D38">
              <w:rPr>
                <w:rFonts w:cstheme="minorHAnsi"/>
              </w:rPr>
              <w:t xml:space="preserve">Privremeni dodatak se isplaćuje razmjerno satima rada, pa prema tome </w:t>
            </w:r>
            <w:r w:rsidR="004815E1">
              <w:rPr>
                <w:rFonts w:cstheme="minorHAnsi"/>
              </w:rPr>
              <w:t>službenicima/namještenicima</w:t>
            </w:r>
            <w:r w:rsidRPr="00301D38">
              <w:rPr>
                <w:rFonts w:cstheme="minorHAnsi"/>
              </w:rPr>
              <w:t xml:space="preserve"> koji rade na pola radnog vremena isplatit će se pola od propisanog iznosa.</w:t>
            </w:r>
            <w:r w:rsidR="001D3D18">
              <w:rPr>
                <w:rFonts w:cstheme="minorHAnsi"/>
              </w:rPr>
              <w:t xml:space="preserve"> </w:t>
            </w:r>
            <w:r w:rsidR="00A509DA">
              <w:rPr>
                <w:rFonts w:cstheme="minorHAnsi"/>
              </w:rPr>
              <w:t xml:space="preserve">Privremeni dodatak za puno radno vrijeme: 163,62 €; 130,89 € i 98,17 €; Privremeni dodatak za pola radnog vremena: 81,81 €; </w:t>
            </w:r>
            <w:r w:rsidR="001D3D18">
              <w:rPr>
                <w:rFonts w:cstheme="minorHAnsi"/>
              </w:rPr>
              <w:t>65,45 € i 49,09 €.</w:t>
            </w:r>
          </w:p>
        </w:tc>
      </w:tr>
      <w:tr w:rsidR="006C17A3" w:rsidRPr="00301D38" w14:paraId="4AA0EB6D" w14:textId="77777777" w:rsidTr="000E7C1E">
        <w:trPr>
          <w:trHeight w:val="544"/>
        </w:trPr>
        <w:tc>
          <w:tcPr>
            <w:tcW w:w="495" w:type="dxa"/>
            <w:tcMar>
              <w:top w:w="0" w:type="dxa"/>
              <w:left w:w="108" w:type="dxa"/>
              <w:bottom w:w="0" w:type="dxa"/>
              <w:right w:w="108" w:type="dxa"/>
            </w:tcMar>
          </w:tcPr>
          <w:p w14:paraId="1671603C" w14:textId="799B648F" w:rsidR="006C17A3" w:rsidRPr="00301D38" w:rsidRDefault="006C17A3"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1</w:t>
            </w:r>
            <w:r w:rsidR="00422D54">
              <w:rPr>
                <w:rFonts w:asciiTheme="minorHAnsi" w:hAnsiTheme="minorHAnsi" w:cstheme="minorHAnsi"/>
                <w:color w:val="000000"/>
              </w:rPr>
              <w:t>2</w:t>
            </w:r>
            <w:r w:rsidRPr="00301D38">
              <w:rPr>
                <w:rFonts w:asciiTheme="minorHAnsi" w:hAnsiTheme="minorHAnsi" w:cstheme="minorHAnsi"/>
                <w:color w:val="000000"/>
              </w:rPr>
              <w:t>.</w:t>
            </w:r>
          </w:p>
        </w:tc>
        <w:tc>
          <w:tcPr>
            <w:tcW w:w="5372" w:type="dxa"/>
            <w:tcMar>
              <w:top w:w="0" w:type="dxa"/>
              <w:left w:w="108" w:type="dxa"/>
              <w:bottom w:w="0" w:type="dxa"/>
              <w:right w:w="108" w:type="dxa"/>
            </w:tcMar>
          </w:tcPr>
          <w:p w14:paraId="16858E21" w14:textId="3A50F68E" w:rsidR="006C17A3" w:rsidRPr="00301D38" w:rsidRDefault="00BF3E50" w:rsidP="00BF3E50">
            <w:pPr>
              <w:pStyle w:val="xxxmsonormal"/>
              <w:shd w:val="clear" w:color="auto" w:fill="FFFFFF"/>
              <w:rPr>
                <w:rFonts w:asciiTheme="minorHAnsi" w:hAnsiTheme="minorHAnsi" w:cstheme="minorHAnsi"/>
                <w:color w:val="212100"/>
              </w:rPr>
            </w:pPr>
            <w:r w:rsidRPr="00301D38">
              <w:rPr>
                <w:rFonts w:asciiTheme="minorHAnsi" w:hAnsiTheme="minorHAnsi" w:cstheme="minorHAnsi"/>
                <w:color w:val="212100"/>
              </w:rPr>
              <w:t>Da li pripravnici</w:t>
            </w:r>
            <w:r w:rsidR="00EB4446">
              <w:rPr>
                <w:rFonts w:asciiTheme="minorHAnsi" w:hAnsiTheme="minorHAnsi" w:cstheme="minorHAnsi"/>
                <w:color w:val="212100"/>
              </w:rPr>
              <w:t>/vježbenici</w:t>
            </w:r>
            <w:r w:rsidRPr="00301D38">
              <w:rPr>
                <w:rFonts w:asciiTheme="minorHAnsi" w:hAnsiTheme="minorHAnsi" w:cstheme="minorHAnsi"/>
                <w:color w:val="212100"/>
              </w:rPr>
              <w:t xml:space="preserve"> imaju pravo na privremeni dodatak</w:t>
            </w:r>
            <w:r w:rsidR="004D737A">
              <w:rPr>
                <w:rFonts w:asciiTheme="minorHAnsi" w:hAnsiTheme="minorHAnsi" w:cstheme="minorHAnsi"/>
                <w:color w:val="212100"/>
              </w:rPr>
              <w:t>?</w:t>
            </w:r>
          </w:p>
        </w:tc>
        <w:tc>
          <w:tcPr>
            <w:tcW w:w="4111" w:type="dxa"/>
            <w:tcMar>
              <w:top w:w="0" w:type="dxa"/>
              <w:left w:w="108" w:type="dxa"/>
              <w:bottom w:w="0" w:type="dxa"/>
              <w:right w:w="108" w:type="dxa"/>
            </w:tcMar>
          </w:tcPr>
          <w:p w14:paraId="1CAA4189" w14:textId="7664B12B" w:rsidR="006C17A3" w:rsidRPr="00301D38" w:rsidRDefault="00EB4446" w:rsidP="006C17A3">
            <w:pPr>
              <w:rPr>
                <w:rFonts w:cstheme="minorHAnsi"/>
              </w:rPr>
            </w:pPr>
            <w:r>
              <w:rPr>
                <w:rFonts w:cstheme="minorHAnsi"/>
              </w:rPr>
              <w:t>Pripravnici/vježbenici imaju pravo na privremeni dodatak u visini postotka koeficijenta radnog mjesta na koji su raspoređeni.</w:t>
            </w:r>
          </w:p>
        </w:tc>
      </w:tr>
      <w:tr w:rsidR="00BF3E50" w:rsidRPr="00301D38" w14:paraId="078701ED" w14:textId="77777777" w:rsidTr="000E7C1E">
        <w:trPr>
          <w:trHeight w:val="544"/>
        </w:trPr>
        <w:tc>
          <w:tcPr>
            <w:tcW w:w="495" w:type="dxa"/>
            <w:tcMar>
              <w:top w:w="0" w:type="dxa"/>
              <w:left w:w="108" w:type="dxa"/>
              <w:bottom w:w="0" w:type="dxa"/>
              <w:right w:w="108" w:type="dxa"/>
            </w:tcMar>
          </w:tcPr>
          <w:p w14:paraId="51BE653C" w14:textId="60AD3BB6" w:rsidR="00BF3E50" w:rsidRPr="00301D38" w:rsidRDefault="00BF3E50" w:rsidP="00752824">
            <w:pPr>
              <w:pStyle w:val="xxxmsonormal"/>
              <w:shd w:val="clear" w:color="auto" w:fill="FFFFFF"/>
              <w:rPr>
                <w:rFonts w:asciiTheme="minorHAnsi" w:hAnsiTheme="minorHAnsi" w:cstheme="minorHAnsi"/>
                <w:color w:val="000000"/>
              </w:rPr>
            </w:pPr>
            <w:r w:rsidRPr="00301D38">
              <w:rPr>
                <w:rFonts w:asciiTheme="minorHAnsi" w:hAnsiTheme="minorHAnsi" w:cstheme="minorHAnsi"/>
                <w:color w:val="000000"/>
              </w:rPr>
              <w:t>1</w:t>
            </w:r>
            <w:r w:rsidR="00422D54">
              <w:rPr>
                <w:rFonts w:asciiTheme="minorHAnsi" w:hAnsiTheme="minorHAnsi" w:cstheme="minorHAnsi"/>
                <w:color w:val="000000"/>
              </w:rPr>
              <w:t>3</w:t>
            </w:r>
            <w:r w:rsidRPr="00301D38">
              <w:rPr>
                <w:rFonts w:asciiTheme="minorHAnsi" w:hAnsiTheme="minorHAnsi" w:cstheme="minorHAnsi"/>
                <w:color w:val="000000"/>
              </w:rPr>
              <w:t>.</w:t>
            </w:r>
          </w:p>
        </w:tc>
        <w:tc>
          <w:tcPr>
            <w:tcW w:w="5372" w:type="dxa"/>
            <w:tcMar>
              <w:top w:w="0" w:type="dxa"/>
              <w:left w:w="108" w:type="dxa"/>
              <w:bottom w:w="0" w:type="dxa"/>
              <w:right w:w="108" w:type="dxa"/>
            </w:tcMar>
          </w:tcPr>
          <w:p w14:paraId="103E94ED" w14:textId="178A3A64" w:rsidR="00BF3E50" w:rsidRPr="00301D38" w:rsidRDefault="00BF3E50" w:rsidP="00752824">
            <w:pPr>
              <w:pStyle w:val="xxxmsonormal"/>
              <w:shd w:val="clear" w:color="auto" w:fill="FFFFFF"/>
              <w:rPr>
                <w:rFonts w:asciiTheme="minorHAnsi" w:hAnsiTheme="minorHAnsi" w:cstheme="minorHAnsi"/>
                <w:color w:val="212100"/>
              </w:rPr>
            </w:pPr>
            <w:r w:rsidRPr="00301D38">
              <w:rPr>
                <w:rFonts w:asciiTheme="minorHAnsi" w:hAnsiTheme="minorHAnsi" w:cstheme="minorHAnsi"/>
                <w:color w:val="212100"/>
              </w:rPr>
              <w:t>Da li se privremeni dodatak na plaću obračunava i djelatnicima koji su zaposleni preko EU projekata.</w:t>
            </w:r>
          </w:p>
        </w:tc>
        <w:tc>
          <w:tcPr>
            <w:tcW w:w="4111" w:type="dxa"/>
            <w:tcMar>
              <w:top w:w="0" w:type="dxa"/>
              <w:left w:w="108" w:type="dxa"/>
              <w:bottom w:w="0" w:type="dxa"/>
              <w:right w:w="108" w:type="dxa"/>
            </w:tcMar>
          </w:tcPr>
          <w:p w14:paraId="4BE411AD" w14:textId="0B51A31A" w:rsidR="00BF3E50" w:rsidRPr="00301D38" w:rsidRDefault="00EB4446" w:rsidP="006C17A3">
            <w:pPr>
              <w:rPr>
                <w:rFonts w:cstheme="minorHAnsi"/>
              </w:rPr>
            </w:pPr>
            <w:r>
              <w:rPr>
                <w:rFonts w:cstheme="minorHAnsi"/>
              </w:rPr>
              <w:t>Da</w:t>
            </w:r>
            <w:r w:rsidR="000C202B">
              <w:rPr>
                <w:rFonts w:cstheme="minorHAnsi"/>
              </w:rPr>
              <w:t>,</w:t>
            </w:r>
            <w:r>
              <w:rPr>
                <w:rFonts w:cstheme="minorHAnsi"/>
              </w:rPr>
              <w:t xml:space="preserve"> ukoliko se radi o službenicima i namještenici</w:t>
            </w:r>
            <w:r w:rsidR="000C202B">
              <w:rPr>
                <w:rFonts w:cstheme="minorHAnsi"/>
              </w:rPr>
              <w:t>ma</w:t>
            </w:r>
            <w:r>
              <w:rPr>
                <w:rFonts w:cstheme="minorHAnsi"/>
              </w:rPr>
              <w:t xml:space="preserve"> iz odgovora na pitanje br. 1.</w:t>
            </w:r>
          </w:p>
        </w:tc>
      </w:tr>
      <w:tr w:rsidR="003C6DC0" w:rsidRPr="00301D38" w14:paraId="7673357A" w14:textId="77777777" w:rsidTr="000E7C1E">
        <w:trPr>
          <w:trHeight w:val="544"/>
        </w:trPr>
        <w:tc>
          <w:tcPr>
            <w:tcW w:w="495" w:type="dxa"/>
            <w:tcMar>
              <w:top w:w="0" w:type="dxa"/>
              <w:left w:w="108" w:type="dxa"/>
              <w:bottom w:w="0" w:type="dxa"/>
              <w:right w:w="108" w:type="dxa"/>
            </w:tcMar>
          </w:tcPr>
          <w:p w14:paraId="3C4DF6BB" w14:textId="4D152665" w:rsidR="003C6DC0" w:rsidRPr="00301D38" w:rsidRDefault="003C6DC0" w:rsidP="00752824">
            <w:pPr>
              <w:pStyle w:val="xxxmsonormal"/>
              <w:shd w:val="clear" w:color="auto" w:fill="FFFFFF"/>
              <w:rPr>
                <w:rFonts w:asciiTheme="minorHAnsi" w:hAnsiTheme="minorHAnsi" w:cstheme="minorHAnsi"/>
                <w:color w:val="000000"/>
              </w:rPr>
            </w:pPr>
            <w:r>
              <w:rPr>
                <w:rFonts w:asciiTheme="minorHAnsi" w:hAnsiTheme="minorHAnsi" w:cstheme="minorHAnsi"/>
                <w:color w:val="000000"/>
              </w:rPr>
              <w:t>14.</w:t>
            </w:r>
          </w:p>
        </w:tc>
        <w:tc>
          <w:tcPr>
            <w:tcW w:w="5372" w:type="dxa"/>
            <w:tcMar>
              <w:top w:w="0" w:type="dxa"/>
              <w:left w:w="108" w:type="dxa"/>
              <w:bottom w:w="0" w:type="dxa"/>
              <w:right w:w="108" w:type="dxa"/>
            </w:tcMar>
          </w:tcPr>
          <w:p w14:paraId="15FF48A4" w14:textId="53DAEC5C" w:rsidR="003C6DC0" w:rsidRPr="00301D38" w:rsidRDefault="003C6DC0" w:rsidP="00752824">
            <w:pPr>
              <w:pStyle w:val="xxxmsonormal"/>
              <w:shd w:val="clear" w:color="auto" w:fill="FFFFFF"/>
              <w:rPr>
                <w:rFonts w:asciiTheme="minorHAnsi" w:hAnsiTheme="minorHAnsi" w:cstheme="minorHAnsi"/>
                <w:color w:val="212100"/>
              </w:rPr>
            </w:pPr>
            <w:r w:rsidRPr="003C6DC0">
              <w:rPr>
                <w:rFonts w:asciiTheme="minorHAnsi" w:hAnsiTheme="minorHAnsi" w:cstheme="minorHAnsi"/>
                <w:color w:val="212100"/>
              </w:rPr>
              <w:t>Potrebno nam je dodatno pojašnjenje obračuna privremenog dodatka za vrijeme godišnjeg odmora i bolovanja</w:t>
            </w:r>
          </w:p>
        </w:tc>
        <w:tc>
          <w:tcPr>
            <w:tcW w:w="4111" w:type="dxa"/>
            <w:tcMar>
              <w:top w:w="0" w:type="dxa"/>
              <w:left w:w="108" w:type="dxa"/>
              <w:bottom w:w="0" w:type="dxa"/>
              <w:right w:w="108" w:type="dxa"/>
            </w:tcMar>
          </w:tcPr>
          <w:p w14:paraId="00EF77E1" w14:textId="77777777" w:rsidR="003C6DC0" w:rsidRPr="003C6DC0" w:rsidRDefault="003C6DC0" w:rsidP="003C6DC0">
            <w:pPr>
              <w:spacing w:after="0" w:line="240" w:lineRule="auto"/>
              <w:rPr>
                <w:rFonts w:ascii="Calibri" w:eastAsia="Calibri" w:hAnsi="Calibri" w:cs="Calibri"/>
              </w:rPr>
            </w:pPr>
            <w:r w:rsidRPr="003C6DC0">
              <w:rPr>
                <w:rFonts w:ascii="Calibri" w:eastAsia="Calibri" w:hAnsi="Calibri" w:cs="Calibri"/>
              </w:rPr>
              <w:t>Kao što smo naznačili u odgovoru pod točkom 3. prilikom obračuna naknade za godišnji odmor ili bolovanje primjenjuje se „pravo povoljnosti“. Dakle za obračun naknade za godišnji odmor ili bolovanje sustav radi dva obračuna te nakon usporedbe službeniku/namješteniku obračunava onaj obračun koji je za njega povoljniji. Kako bi navedeno bilo razumljivije navodimo dva primjera obračuna.</w:t>
            </w:r>
          </w:p>
          <w:p w14:paraId="0AA137F1" w14:textId="77777777" w:rsidR="003C6DC0" w:rsidRDefault="003C6DC0" w:rsidP="003C6DC0">
            <w:pPr>
              <w:spacing w:after="0" w:line="240" w:lineRule="auto"/>
              <w:rPr>
                <w:rFonts w:ascii="Calibri" w:eastAsia="Calibri" w:hAnsi="Calibri" w:cs="Calibri"/>
                <w:u w:val="single"/>
              </w:rPr>
            </w:pPr>
          </w:p>
          <w:p w14:paraId="7DD6B56C" w14:textId="5073EEE9" w:rsidR="003C6DC0" w:rsidRPr="003C6DC0" w:rsidRDefault="003C6DC0" w:rsidP="003C6DC0">
            <w:pPr>
              <w:spacing w:after="0" w:line="240" w:lineRule="auto"/>
              <w:rPr>
                <w:rFonts w:ascii="Calibri" w:eastAsia="Calibri" w:hAnsi="Calibri" w:cs="Calibri"/>
                <w:u w:val="single"/>
              </w:rPr>
            </w:pPr>
            <w:r w:rsidRPr="003C6DC0">
              <w:rPr>
                <w:rFonts w:ascii="Calibri" w:eastAsia="Calibri" w:hAnsi="Calibri" w:cs="Calibri"/>
                <w:u w:val="single"/>
              </w:rPr>
              <w:t>Slučaj 1.</w:t>
            </w:r>
          </w:p>
          <w:p w14:paraId="30FAE367" w14:textId="77777777" w:rsidR="003C6DC0" w:rsidRPr="003C6DC0" w:rsidRDefault="003C6DC0" w:rsidP="003C6DC0">
            <w:pPr>
              <w:spacing w:after="0" w:line="240" w:lineRule="auto"/>
              <w:rPr>
                <w:rFonts w:ascii="Calibri" w:eastAsia="Calibri" w:hAnsi="Calibri" w:cs="Calibri"/>
              </w:rPr>
            </w:pPr>
            <w:r w:rsidRPr="003C6DC0">
              <w:rPr>
                <w:rFonts w:ascii="Calibri" w:eastAsia="Calibri" w:hAnsi="Calibri" w:cs="Calibri"/>
              </w:rPr>
              <w:t xml:space="preserve">Službenik sa koeficijentom od 1,1 i minulim radom od 12% je u mjesecu lipnju koristio 20 dana godišnjeg odmora, odnosno 160 sati, s tim da je u mjesecu ožujku ostvario bruto plaću od 1.500 €, u mjesecu travnju 1.300 € i u mjesecu svibnju 1.250 € jer je u tim mjesecima imao evidentirane sate prekovremenog rada. </w:t>
            </w:r>
          </w:p>
          <w:p w14:paraId="23F2AC7A" w14:textId="77777777" w:rsidR="003C6DC0" w:rsidRPr="003C6DC0" w:rsidRDefault="003C6DC0" w:rsidP="003C6DC0">
            <w:pPr>
              <w:numPr>
                <w:ilvl w:val="0"/>
                <w:numId w:val="6"/>
              </w:numPr>
              <w:spacing w:after="0" w:line="252" w:lineRule="auto"/>
              <w:contextualSpacing/>
              <w:rPr>
                <w:rFonts w:ascii="Calibri" w:eastAsia="Times New Roman" w:hAnsi="Calibri" w:cs="Calibri"/>
              </w:rPr>
            </w:pPr>
            <w:r w:rsidRPr="003C6DC0">
              <w:rPr>
                <w:rFonts w:ascii="Calibri" w:eastAsia="Times New Roman" w:hAnsi="Calibri" w:cs="Calibri"/>
              </w:rPr>
              <w:t>Obračun (kao da je radio)</w:t>
            </w:r>
          </w:p>
          <w:p w14:paraId="2FCF97CB"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Formula: Godišnji odmor = [osnovna plaća + privremeni dodatak] ÷ </w:t>
            </w:r>
            <w:r w:rsidRPr="003C6DC0">
              <w:rPr>
                <w:rFonts w:ascii="Calibri" w:eastAsia="Calibri" w:hAnsi="Calibri" w:cs="Calibri"/>
              </w:rPr>
              <w:lastRenderedPageBreak/>
              <w:t>mjesečnim fondom sati x sati na godišnjem odmoru</w:t>
            </w:r>
          </w:p>
          <w:p w14:paraId="49FF078F"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[902,08 x 1,1 x 1,12 (osnovna plaća) + 163,62 (privremeni dodatak)] ÷ 176 (mjesečni fond sati) x 160 (dani godišnjeg odmora) = </w:t>
            </w:r>
          </w:p>
          <w:p w14:paraId="57D1D75C"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[1.111,36 + 163,62] ÷ 176 x 160 = </w:t>
            </w:r>
            <w:r w:rsidRPr="003C6DC0">
              <w:rPr>
                <w:rFonts w:ascii="Calibri" w:eastAsia="Calibri" w:hAnsi="Calibri" w:cs="Calibri"/>
                <w:b/>
                <w:bCs/>
              </w:rPr>
              <w:t>1.158,40 €</w:t>
            </w:r>
          </w:p>
          <w:p w14:paraId="283FB92B"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2. Obračun (prosjek zadnje tri ostvarene plaće)</w:t>
            </w:r>
          </w:p>
          <w:p w14:paraId="2FAF6ACF"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Formula: [ostvarena plaća za ožujak + ostvarena plaća za travanj + ostvarena plaća za svibanj] ÷ 3 ÷ mjesečni fond sati x dani godišnjeg odmora</w:t>
            </w:r>
          </w:p>
          <w:p w14:paraId="77A145E9"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[1.500+1.300+1.250] ÷ 3 ÷ 176 (mjesečni fond sati) x 160 = </w:t>
            </w:r>
          </w:p>
          <w:p w14:paraId="0103FD20" w14:textId="77777777" w:rsidR="003C6DC0" w:rsidRPr="003C6DC0" w:rsidRDefault="003C6DC0" w:rsidP="003C6DC0">
            <w:pPr>
              <w:spacing w:after="0" w:line="240" w:lineRule="auto"/>
              <w:ind w:left="360"/>
              <w:rPr>
                <w:rFonts w:ascii="Calibri" w:eastAsia="Calibri" w:hAnsi="Calibri" w:cs="Calibri"/>
                <w:b/>
                <w:bCs/>
              </w:rPr>
            </w:pPr>
            <w:r w:rsidRPr="003C6DC0">
              <w:rPr>
                <w:rFonts w:ascii="Calibri" w:eastAsia="Calibri" w:hAnsi="Calibri" w:cs="Calibri"/>
              </w:rPr>
              <w:t xml:space="preserve">4.050 ÷ 3 ÷ 176 x 160 = </w:t>
            </w:r>
            <w:r w:rsidRPr="003C6DC0">
              <w:rPr>
                <w:rFonts w:ascii="Calibri" w:eastAsia="Calibri" w:hAnsi="Calibri" w:cs="Calibri"/>
                <w:b/>
                <w:bCs/>
              </w:rPr>
              <w:t>1.227,20 €</w:t>
            </w:r>
          </w:p>
          <w:p w14:paraId="1112634F"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1. Obračun = 1.158,40 € &lt; 2. Obračun = 1.227,20 €</w:t>
            </w:r>
          </w:p>
          <w:p w14:paraId="09788766"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U ovom primjeru za službenika je povoljniji 2. obračun stoga on ulazi u konačan obračun plaće.</w:t>
            </w:r>
          </w:p>
          <w:p w14:paraId="1FC2F3F4" w14:textId="77777777" w:rsidR="003C6DC0" w:rsidRDefault="003C6DC0" w:rsidP="003C6DC0">
            <w:pPr>
              <w:spacing w:after="0" w:line="240" w:lineRule="auto"/>
              <w:rPr>
                <w:rFonts w:ascii="Calibri" w:eastAsia="Calibri" w:hAnsi="Calibri" w:cs="Calibri"/>
                <w:u w:val="single"/>
              </w:rPr>
            </w:pPr>
          </w:p>
          <w:p w14:paraId="6FEF0DC9" w14:textId="65EBBD1D" w:rsidR="003C6DC0" w:rsidRPr="003C6DC0" w:rsidRDefault="003C6DC0" w:rsidP="003C6DC0">
            <w:pPr>
              <w:spacing w:after="0" w:line="240" w:lineRule="auto"/>
              <w:rPr>
                <w:rFonts w:ascii="Calibri" w:eastAsia="Calibri" w:hAnsi="Calibri" w:cs="Calibri"/>
                <w:u w:val="single"/>
              </w:rPr>
            </w:pPr>
            <w:r w:rsidRPr="003C6DC0">
              <w:rPr>
                <w:rFonts w:ascii="Calibri" w:eastAsia="Calibri" w:hAnsi="Calibri" w:cs="Calibri"/>
                <w:u w:val="single"/>
              </w:rPr>
              <w:t>Slučaj 2.</w:t>
            </w:r>
          </w:p>
          <w:p w14:paraId="40F0C348" w14:textId="77777777" w:rsidR="003C6DC0" w:rsidRPr="003C6DC0" w:rsidRDefault="003C6DC0" w:rsidP="003C6DC0">
            <w:pPr>
              <w:spacing w:after="0" w:line="240" w:lineRule="auto"/>
              <w:rPr>
                <w:rFonts w:ascii="Calibri" w:eastAsia="Calibri" w:hAnsi="Calibri" w:cs="Calibri"/>
              </w:rPr>
            </w:pPr>
            <w:r w:rsidRPr="003C6DC0">
              <w:rPr>
                <w:rFonts w:ascii="Calibri" w:eastAsia="Calibri" w:hAnsi="Calibri" w:cs="Calibri"/>
              </w:rPr>
              <w:t>Namještenik s koeficijentom 0,854 i minulim radom od 2% u mjesecu lipnju koristio je 10 dana godišnjeg odmora, odnosno 80 sati. Namještenik je u svakom od prethodnih mjeseci ostvario istu bruto plaću u iznosu od  785,78 €.</w:t>
            </w:r>
          </w:p>
          <w:p w14:paraId="6F80688F" w14:textId="77777777" w:rsidR="003C6DC0" w:rsidRPr="003C6DC0" w:rsidRDefault="003C6DC0" w:rsidP="003C6DC0">
            <w:pPr>
              <w:numPr>
                <w:ilvl w:val="0"/>
                <w:numId w:val="7"/>
              </w:numPr>
              <w:spacing w:after="0" w:line="252" w:lineRule="auto"/>
              <w:contextualSpacing/>
              <w:rPr>
                <w:rFonts w:ascii="Calibri" w:eastAsia="Times New Roman" w:hAnsi="Calibri" w:cs="Calibri"/>
              </w:rPr>
            </w:pPr>
            <w:r w:rsidRPr="003C6DC0">
              <w:rPr>
                <w:rFonts w:ascii="Calibri" w:eastAsia="Times New Roman" w:hAnsi="Calibri" w:cs="Calibri"/>
              </w:rPr>
              <w:t>Obračun (kao da je radio)</w:t>
            </w:r>
          </w:p>
          <w:p w14:paraId="2C383A20"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Formula: Godišnji odmor = [osnovna plaća + privremeni dodatak] ÷ mjesečnim fondom sati x sati na godišnjem odmoru</w:t>
            </w:r>
          </w:p>
          <w:p w14:paraId="041AA0FD"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[902,08 x 0,854 x 1,02 (osnovna plaća) + 163,62 (privremeni dodatak)] ÷ 176 (mjesečni fond sati) x 80 (dani godišnjeg odmora) = </w:t>
            </w:r>
          </w:p>
          <w:p w14:paraId="0C9EC8B4" w14:textId="77777777" w:rsidR="003C6DC0" w:rsidRPr="003C6DC0" w:rsidRDefault="003C6DC0" w:rsidP="003C6DC0">
            <w:pPr>
              <w:spacing w:after="0" w:line="240" w:lineRule="auto"/>
              <w:ind w:left="360"/>
              <w:rPr>
                <w:rFonts w:ascii="Calibri" w:eastAsia="Calibri" w:hAnsi="Calibri" w:cs="Calibri"/>
                <w:b/>
                <w:bCs/>
              </w:rPr>
            </w:pPr>
            <w:r w:rsidRPr="003C6DC0">
              <w:rPr>
                <w:rFonts w:ascii="Calibri" w:eastAsia="Calibri" w:hAnsi="Calibri" w:cs="Calibri"/>
              </w:rPr>
              <w:t xml:space="preserve">[785,78 + 163,62] ÷ 176 x 80 = </w:t>
            </w:r>
            <w:r w:rsidRPr="003C6DC0">
              <w:rPr>
                <w:rFonts w:ascii="Calibri" w:eastAsia="Calibri" w:hAnsi="Calibri" w:cs="Calibri"/>
                <w:b/>
                <w:bCs/>
              </w:rPr>
              <w:t>431,20 €</w:t>
            </w:r>
          </w:p>
          <w:p w14:paraId="42865D1C" w14:textId="77777777" w:rsidR="003C6DC0" w:rsidRPr="003C6DC0" w:rsidRDefault="003C6DC0" w:rsidP="003C6DC0">
            <w:pPr>
              <w:numPr>
                <w:ilvl w:val="0"/>
                <w:numId w:val="7"/>
              </w:numPr>
              <w:spacing w:after="0" w:line="252" w:lineRule="auto"/>
              <w:contextualSpacing/>
              <w:rPr>
                <w:rFonts w:ascii="Calibri" w:eastAsia="Times New Roman" w:hAnsi="Calibri" w:cs="Calibri"/>
              </w:rPr>
            </w:pPr>
            <w:r w:rsidRPr="003C6DC0">
              <w:rPr>
                <w:rFonts w:ascii="Calibri" w:eastAsia="Times New Roman" w:hAnsi="Calibri" w:cs="Calibri"/>
              </w:rPr>
              <w:t>Obračun (prosjek zadnje tri ostvarena plaće)</w:t>
            </w:r>
          </w:p>
          <w:p w14:paraId="37AECC18"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Formula: [ostvarena plaća za ožujak + ostvarena plaća za travanj + ostvarena plaća za svibanj] ÷ 3 ÷ mjesečni fond sati x dani godišnjeg odmora</w:t>
            </w:r>
          </w:p>
          <w:p w14:paraId="47D89527"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 xml:space="preserve">[785,78 + 785,78 +785,78] ÷ 3 ÷ 176 x 80 = </w:t>
            </w:r>
            <w:r w:rsidRPr="003C6DC0">
              <w:rPr>
                <w:rFonts w:ascii="Calibri" w:eastAsia="Calibri" w:hAnsi="Calibri" w:cs="Calibri"/>
                <w:b/>
                <w:bCs/>
              </w:rPr>
              <w:t>356,80 €</w:t>
            </w:r>
          </w:p>
          <w:p w14:paraId="5ADECA3D"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1. Obračun = 431,2 € &gt; 2. Obračun = 356,80 €</w:t>
            </w:r>
          </w:p>
          <w:p w14:paraId="30017488" w14:textId="77777777" w:rsidR="003C6DC0" w:rsidRPr="003C6DC0" w:rsidRDefault="003C6DC0" w:rsidP="003C6DC0">
            <w:pPr>
              <w:spacing w:after="0" w:line="240" w:lineRule="auto"/>
              <w:ind w:left="360"/>
              <w:rPr>
                <w:rFonts w:ascii="Calibri" w:eastAsia="Calibri" w:hAnsi="Calibri" w:cs="Calibri"/>
              </w:rPr>
            </w:pPr>
            <w:r w:rsidRPr="003C6DC0">
              <w:rPr>
                <w:rFonts w:ascii="Calibri" w:eastAsia="Calibri" w:hAnsi="Calibri" w:cs="Calibri"/>
              </w:rPr>
              <w:t>U ovom primjeru za službenika je povoljniji 1. obračun stoga on ulazi u konačan obračun plaće.</w:t>
            </w:r>
          </w:p>
          <w:p w14:paraId="42E04E3D" w14:textId="77777777" w:rsidR="003C6DC0" w:rsidRPr="003C6DC0" w:rsidRDefault="003C6DC0" w:rsidP="003C6DC0">
            <w:pPr>
              <w:spacing w:after="0" w:line="240" w:lineRule="auto"/>
              <w:rPr>
                <w:rFonts w:ascii="Calibri" w:eastAsia="Calibri" w:hAnsi="Calibri" w:cs="Calibri"/>
              </w:rPr>
            </w:pPr>
          </w:p>
          <w:p w14:paraId="7D9273D9" w14:textId="77777777" w:rsidR="003C6DC0" w:rsidRDefault="003C6DC0" w:rsidP="006C17A3">
            <w:pPr>
              <w:rPr>
                <w:rFonts w:cstheme="minorHAnsi"/>
              </w:rPr>
            </w:pPr>
          </w:p>
        </w:tc>
      </w:tr>
    </w:tbl>
    <w:p w14:paraId="10A45D29" w14:textId="4CD1B7AB" w:rsidR="009D0816" w:rsidRDefault="009D0816"/>
    <w:p w14:paraId="3A9FB837" w14:textId="77777777" w:rsidR="00301D38" w:rsidRDefault="00301D38">
      <w:r>
        <w:br w:type="page"/>
      </w:r>
    </w:p>
    <w:p w14:paraId="247FF8B5" w14:textId="658857DD" w:rsidR="000E7C1E" w:rsidRPr="00301D38" w:rsidRDefault="000E7C1E">
      <w:pPr>
        <w:rPr>
          <w:smallCaps/>
        </w:rPr>
      </w:pPr>
      <w:r w:rsidRPr="00301D38">
        <w:rPr>
          <w:smallCaps/>
        </w:rPr>
        <w:lastRenderedPageBreak/>
        <w:t>Primjeri obračuna:</w:t>
      </w:r>
    </w:p>
    <w:p w14:paraId="540A83F4" w14:textId="59065FEA" w:rsidR="000E7C1E" w:rsidRPr="00301D38" w:rsidRDefault="000C202B" w:rsidP="000E7C1E">
      <w:pPr>
        <w:pStyle w:val="xmsonormal"/>
        <w:numPr>
          <w:ilvl w:val="0"/>
          <w:numId w:val="1"/>
        </w:numPr>
        <w:rPr>
          <w:rStyle w:val="xcontentpasted8"/>
          <w:rFonts w:eastAsia="Times New Roman"/>
          <w:color w:val="000000"/>
        </w:rPr>
      </w:pPr>
      <w:r>
        <w:rPr>
          <w:rFonts w:ascii="Arial" w:eastAsia="Times New Roman" w:hAnsi="Arial" w:cs="Arial"/>
          <w:color w:val="000000"/>
          <w:sz w:val="20"/>
          <w:szCs w:val="20"/>
        </w:rPr>
        <w:t>Službenik/namještenik</w:t>
      </w:r>
      <w:r w:rsidR="000E7C1E">
        <w:rPr>
          <w:rFonts w:ascii="Arial" w:eastAsia="Times New Roman" w:hAnsi="Arial" w:cs="Arial"/>
          <w:color w:val="000000"/>
          <w:sz w:val="20"/>
          <w:szCs w:val="20"/>
        </w:rPr>
        <w:t xml:space="preserve"> ima dva paralelna rasporeda te jednim rasporedom ulazi u prvu kategoriju s koeficijentom radnog mjesta 0,631 i drugim rasporedom ulazi u višu kategoriju s koeficijentom 1,400. </w:t>
      </w:r>
      <w:r w:rsidR="004815E1">
        <w:rPr>
          <w:rFonts w:ascii="Arial" w:eastAsia="Times New Roman" w:hAnsi="Arial" w:cs="Arial"/>
          <w:color w:val="000000"/>
          <w:sz w:val="20"/>
          <w:szCs w:val="20"/>
        </w:rPr>
        <w:t xml:space="preserve">Službenik/namještenik </w:t>
      </w:r>
      <w:r w:rsidR="000E7C1E">
        <w:rPr>
          <w:rFonts w:ascii="Arial" w:eastAsia="Times New Roman" w:hAnsi="Arial" w:cs="Arial"/>
          <w:color w:val="000000"/>
          <w:sz w:val="20"/>
          <w:szCs w:val="20"/>
        </w:rPr>
        <w:t>ima uvećanje za vjernost, k</w:t>
      </w:r>
      <w:r w:rsidR="000E7C1E">
        <w:rPr>
          <w:rStyle w:val="xcontentpasted8"/>
          <w:rFonts w:ascii="Arial" w:eastAsia="Times New Roman" w:hAnsi="Arial" w:cs="Arial"/>
          <w:color w:val="242424"/>
          <w:sz w:val="20"/>
          <w:szCs w:val="20"/>
          <w:shd w:val="clear" w:color="auto" w:fill="FFFFFF"/>
        </w:rPr>
        <w:t>ao kriterij za izračun iznosa dodatka uzima se „čisti“, odnosno propisani koeficijent.</w:t>
      </w:r>
    </w:p>
    <w:p w14:paraId="4BC470E0" w14:textId="77777777" w:rsidR="00301D38" w:rsidRDefault="00301D38" w:rsidP="00301D38">
      <w:pPr>
        <w:pStyle w:val="xmsonormal"/>
        <w:ind w:left="720"/>
        <w:rPr>
          <w:rFonts w:eastAsia="Times New Roman"/>
          <w:color w:val="000000"/>
        </w:rPr>
      </w:pP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850"/>
        <w:gridCol w:w="1418"/>
        <w:gridCol w:w="1134"/>
      </w:tblGrid>
      <w:tr w:rsidR="000E7C1E" w14:paraId="02180D7C" w14:textId="77777777" w:rsidTr="00301D38">
        <w:trPr>
          <w:trHeight w:val="255"/>
          <w:jc w:val="center"/>
        </w:trPr>
        <w:tc>
          <w:tcPr>
            <w:tcW w:w="4812" w:type="dxa"/>
            <w:tcMar>
              <w:top w:w="15" w:type="dxa"/>
              <w:left w:w="15" w:type="dxa"/>
              <w:bottom w:w="15" w:type="dxa"/>
              <w:right w:w="15" w:type="dxa"/>
            </w:tcMar>
            <w:vAlign w:val="bottom"/>
            <w:hideMark/>
          </w:tcPr>
          <w:p w14:paraId="327501EE" w14:textId="77777777" w:rsidR="000E7C1E" w:rsidRDefault="000E7C1E">
            <w:pPr>
              <w:pStyle w:val="xmsonormal"/>
            </w:pPr>
            <w:r>
              <w:rPr>
                <w:rFonts w:ascii="Arial" w:hAnsi="Arial" w:cs="Arial"/>
                <w:color w:val="000000"/>
                <w:sz w:val="20"/>
                <w:szCs w:val="20"/>
              </w:rPr>
              <w:t>Osnovica</w:t>
            </w:r>
          </w:p>
        </w:tc>
        <w:tc>
          <w:tcPr>
            <w:tcW w:w="850" w:type="dxa"/>
            <w:tcMar>
              <w:top w:w="15" w:type="dxa"/>
              <w:left w:w="15" w:type="dxa"/>
              <w:bottom w:w="15" w:type="dxa"/>
              <w:right w:w="15" w:type="dxa"/>
            </w:tcMar>
            <w:vAlign w:val="bottom"/>
            <w:hideMark/>
          </w:tcPr>
          <w:p w14:paraId="4DD7DC94" w14:textId="77777777" w:rsidR="000E7C1E" w:rsidRDefault="000E7C1E">
            <w:pPr>
              <w:pStyle w:val="xmsonormal"/>
              <w:jc w:val="right"/>
            </w:pPr>
            <w:r>
              <w:rPr>
                <w:rFonts w:ascii="Arial" w:hAnsi="Arial" w:cs="Arial"/>
                <w:color w:val="000000"/>
                <w:sz w:val="20"/>
                <w:szCs w:val="20"/>
              </w:rPr>
              <w:t>902,08</w:t>
            </w:r>
          </w:p>
        </w:tc>
        <w:tc>
          <w:tcPr>
            <w:tcW w:w="1418" w:type="dxa"/>
            <w:tcMar>
              <w:top w:w="15" w:type="dxa"/>
              <w:left w:w="15" w:type="dxa"/>
              <w:bottom w:w="15" w:type="dxa"/>
              <w:right w:w="15" w:type="dxa"/>
            </w:tcMar>
            <w:vAlign w:val="bottom"/>
            <w:hideMark/>
          </w:tcPr>
          <w:p w14:paraId="6D3600CA" w14:textId="77777777" w:rsidR="000E7C1E" w:rsidRDefault="000E7C1E"/>
        </w:tc>
        <w:tc>
          <w:tcPr>
            <w:tcW w:w="1134" w:type="dxa"/>
            <w:tcMar>
              <w:top w:w="15" w:type="dxa"/>
              <w:left w:w="15" w:type="dxa"/>
              <w:bottom w:w="15" w:type="dxa"/>
              <w:right w:w="15" w:type="dxa"/>
            </w:tcMar>
            <w:vAlign w:val="bottom"/>
            <w:hideMark/>
          </w:tcPr>
          <w:p w14:paraId="4BC93C38" w14:textId="77777777" w:rsidR="000E7C1E" w:rsidRDefault="000E7C1E">
            <w:pPr>
              <w:rPr>
                <w:rFonts w:ascii="Times New Roman" w:eastAsia="Times New Roman" w:hAnsi="Times New Roman" w:cs="Times New Roman"/>
                <w:sz w:val="20"/>
                <w:szCs w:val="20"/>
              </w:rPr>
            </w:pPr>
          </w:p>
        </w:tc>
      </w:tr>
      <w:tr w:rsidR="000E7C1E" w14:paraId="000E62D6" w14:textId="77777777" w:rsidTr="00301D38">
        <w:trPr>
          <w:trHeight w:val="255"/>
          <w:jc w:val="center"/>
        </w:trPr>
        <w:tc>
          <w:tcPr>
            <w:tcW w:w="4812" w:type="dxa"/>
            <w:tcMar>
              <w:top w:w="15" w:type="dxa"/>
              <w:left w:w="15" w:type="dxa"/>
              <w:bottom w:w="15" w:type="dxa"/>
              <w:right w:w="15" w:type="dxa"/>
            </w:tcMar>
            <w:vAlign w:val="bottom"/>
            <w:hideMark/>
          </w:tcPr>
          <w:p w14:paraId="6FC9F90E" w14:textId="77777777" w:rsidR="000E7C1E" w:rsidRDefault="000E7C1E">
            <w:pPr>
              <w:pStyle w:val="xmsonormal"/>
            </w:pPr>
            <w:r>
              <w:rPr>
                <w:rFonts w:ascii="Arial" w:hAnsi="Arial" w:cs="Arial"/>
                <w:color w:val="000000"/>
                <w:sz w:val="20"/>
                <w:szCs w:val="20"/>
              </w:rPr>
              <w:t>Koeficijent</w:t>
            </w:r>
          </w:p>
        </w:tc>
        <w:tc>
          <w:tcPr>
            <w:tcW w:w="850" w:type="dxa"/>
            <w:tcMar>
              <w:top w:w="15" w:type="dxa"/>
              <w:left w:w="15" w:type="dxa"/>
              <w:bottom w:w="15" w:type="dxa"/>
              <w:right w:w="15" w:type="dxa"/>
            </w:tcMar>
            <w:vAlign w:val="bottom"/>
            <w:hideMark/>
          </w:tcPr>
          <w:p w14:paraId="326471F8" w14:textId="77777777" w:rsidR="000E7C1E" w:rsidRDefault="000E7C1E">
            <w:pPr>
              <w:pStyle w:val="xmsonormal"/>
              <w:jc w:val="right"/>
            </w:pPr>
            <w:r>
              <w:rPr>
                <w:rFonts w:ascii="Arial" w:hAnsi="Arial" w:cs="Arial"/>
                <w:color w:val="000000"/>
                <w:sz w:val="20"/>
                <w:szCs w:val="20"/>
              </w:rPr>
              <w:t>0,631</w:t>
            </w:r>
          </w:p>
        </w:tc>
        <w:tc>
          <w:tcPr>
            <w:tcW w:w="1418" w:type="dxa"/>
            <w:tcMar>
              <w:top w:w="15" w:type="dxa"/>
              <w:left w:w="15" w:type="dxa"/>
              <w:bottom w:w="15" w:type="dxa"/>
              <w:right w:w="15" w:type="dxa"/>
            </w:tcMar>
            <w:vAlign w:val="bottom"/>
            <w:hideMark/>
          </w:tcPr>
          <w:p w14:paraId="52750671" w14:textId="77777777" w:rsidR="000E7C1E" w:rsidRDefault="000E7C1E"/>
        </w:tc>
        <w:tc>
          <w:tcPr>
            <w:tcW w:w="1134" w:type="dxa"/>
            <w:tcMar>
              <w:top w:w="15" w:type="dxa"/>
              <w:left w:w="15" w:type="dxa"/>
              <w:bottom w:w="15" w:type="dxa"/>
              <w:right w:w="15" w:type="dxa"/>
            </w:tcMar>
            <w:vAlign w:val="bottom"/>
            <w:hideMark/>
          </w:tcPr>
          <w:p w14:paraId="6E850499" w14:textId="77777777" w:rsidR="000E7C1E" w:rsidRDefault="000E7C1E">
            <w:pPr>
              <w:rPr>
                <w:rFonts w:ascii="Times New Roman" w:eastAsia="Times New Roman" w:hAnsi="Times New Roman" w:cs="Times New Roman"/>
                <w:sz w:val="20"/>
                <w:szCs w:val="20"/>
              </w:rPr>
            </w:pPr>
          </w:p>
        </w:tc>
      </w:tr>
      <w:tr w:rsidR="000E7C1E" w14:paraId="5C61E03F" w14:textId="77777777" w:rsidTr="00301D38">
        <w:trPr>
          <w:trHeight w:val="255"/>
          <w:jc w:val="center"/>
        </w:trPr>
        <w:tc>
          <w:tcPr>
            <w:tcW w:w="4812" w:type="dxa"/>
            <w:tcMar>
              <w:top w:w="15" w:type="dxa"/>
              <w:left w:w="15" w:type="dxa"/>
              <w:bottom w:w="15" w:type="dxa"/>
              <w:right w:w="15" w:type="dxa"/>
            </w:tcMar>
            <w:vAlign w:val="bottom"/>
            <w:hideMark/>
          </w:tcPr>
          <w:p w14:paraId="42F26BF5" w14:textId="77777777" w:rsidR="000E7C1E" w:rsidRDefault="000E7C1E">
            <w:pPr>
              <w:pStyle w:val="xmsonormal"/>
            </w:pPr>
            <w:r>
              <w:rPr>
                <w:rFonts w:ascii="Arial" w:hAnsi="Arial" w:cs="Arial"/>
                <w:color w:val="000000"/>
                <w:sz w:val="20"/>
                <w:szCs w:val="20"/>
              </w:rPr>
              <w:t>Koeficijent</w:t>
            </w:r>
          </w:p>
        </w:tc>
        <w:tc>
          <w:tcPr>
            <w:tcW w:w="850" w:type="dxa"/>
            <w:tcMar>
              <w:top w:w="15" w:type="dxa"/>
              <w:left w:w="15" w:type="dxa"/>
              <w:bottom w:w="15" w:type="dxa"/>
              <w:right w:w="15" w:type="dxa"/>
            </w:tcMar>
            <w:vAlign w:val="bottom"/>
            <w:hideMark/>
          </w:tcPr>
          <w:p w14:paraId="69246308" w14:textId="77777777" w:rsidR="000E7C1E" w:rsidRDefault="000E7C1E">
            <w:pPr>
              <w:pStyle w:val="xmsonormal"/>
              <w:jc w:val="right"/>
            </w:pPr>
            <w:r>
              <w:rPr>
                <w:rFonts w:ascii="Arial" w:hAnsi="Arial" w:cs="Arial"/>
                <w:color w:val="000000"/>
                <w:sz w:val="20"/>
                <w:szCs w:val="20"/>
              </w:rPr>
              <w:t>1,400</w:t>
            </w:r>
          </w:p>
        </w:tc>
        <w:tc>
          <w:tcPr>
            <w:tcW w:w="1418" w:type="dxa"/>
            <w:tcMar>
              <w:top w:w="15" w:type="dxa"/>
              <w:left w:w="15" w:type="dxa"/>
              <w:bottom w:w="15" w:type="dxa"/>
              <w:right w:w="15" w:type="dxa"/>
            </w:tcMar>
            <w:vAlign w:val="bottom"/>
            <w:hideMark/>
          </w:tcPr>
          <w:p w14:paraId="33F806E5" w14:textId="77777777" w:rsidR="000E7C1E" w:rsidRDefault="000E7C1E"/>
        </w:tc>
        <w:tc>
          <w:tcPr>
            <w:tcW w:w="1134" w:type="dxa"/>
            <w:tcMar>
              <w:top w:w="15" w:type="dxa"/>
              <w:left w:w="15" w:type="dxa"/>
              <w:bottom w:w="15" w:type="dxa"/>
              <w:right w:w="15" w:type="dxa"/>
            </w:tcMar>
            <w:vAlign w:val="bottom"/>
            <w:hideMark/>
          </w:tcPr>
          <w:p w14:paraId="4D2D42A0" w14:textId="77777777" w:rsidR="000E7C1E" w:rsidRDefault="000E7C1E">
            <w:pPr>
              <w:rPr>
                <w:rFonts w:ascii="Times New Roman" w:eastAsia="Times New Roman" w:hAnsi="Times New Roman" w:cs="Times New Roman"/>
                <w:sz w:val="20"/>
                <w:szCs w:val="20"/>
              </w:rPr>
            </w:pPr>
          </w:p>
        </w:tc>
      </w:tr>
      <w:tr w:rsidR="000E7C1E" w14:paraId="6D82CBD7" w14:textId="77777777" w:rsidTr="00301D38">
        <w:trPr>
          <w:trHeight w:val="255"/>
          <w:jc w:val="center"/>
        </w:trPr>
        <w:tc>
          <w:tcPr>
            <w:tcW w:w="4812" w:type="dxa"/>
            <w:tcMar>
              <w:top w:w="15" w:type="dxa"/>
              <w:left w:w="15" w:type="dxa"/>
              <w:bottom w:w="15" w:type="dxa"/>
              <w:right w:w="15" w:type="dxa"/>
            </w:tcMar>
            <w:vAlign w:val="bottom"/>
            <w:hideMark/>
          </w:tcPr>
          <w:p w14:paraId="31E4AED9"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2D148C21" w14:textId="77777777" w:rsidR="000E7C1E" w:rsidRDefault="000E7C1E">
            <w:pPr>
              <w:pStyle w:val="xmsonormal"/>
              <w:jc w:val="right"/>
            </w:pPr>
            <w:r>
              <w:rPr>
                <w:rFonts w:ascii="Arial" w:hAnsi="Arial" w:cs="Arial"/>
                <w:color w:val="000000"/>
                <w:sz w:val="20"/>
                <w:szCs w:val="20"/>
              </w:rPr>
              <w:t>0,15</w:t>
            </w:r>
          </w:p>
        </w:tc>
        <w:tc>
          <w:tcPr>
            <w:tcW w:w="1418" w:type="dxa"/>
            <w:tcMar>
              <w:top w:w="15" w:type="dxa"/>
              <w:left w:w="15" w:type="dxa"/>
              <w:bottom w:w="15" w:type="dxa"/>
              <w:right w:w="15" w:type="dxa"/>
            </w:tcMar>
            <w:vAlign w:val="bottom"/>
            <w:hideMark/>
          </w:tcPr>
          <w:p w14:paraId="0850AAE7" w14:textId="77777777" w:rsidR="000E7C1E" w:rsidRDefault="000E7C1E"/>
        </w:tc>
        <w:tc>
          <w:tcPr>
            <w:tcW w:w="1134" w:type="dxa"/>
            <w:tcMar>
              <w:top w:w="15" w:type="dxa"/>
              <w:left w:w="15" w:type="dxa"/>
              <w:bottom w:w="15" w:type="dxa"/>
              <w:right w:w="15" w:type="dxa"/>
            </w:tcMar>
            <w:vAlign w:val="bottom"/>
            <w:hideMark/>
          </w:tcPr>
          <w:p w14:paraId="19B91C63" w14:textId="77777777" w:rsidR="000E7C1E" w:rsidRDefault="000E7C1E">
            <w:pPr>
              <w:rPr>
                <w:rFonts w:ascii="Times New Roman" w:eastAsia="Times New Roman" w:hAnsi="Times New Roman" w:cs="Times New Roman"/>
                <w:sz w:val="20"/>
                <w:szCs w:val="20"/>
              </w:rPr>
            </w:pPr>
          </w:p>
        </w:tc>
      </w:tr>
      <w:tr w:rsidR="000E7C1E" w14:paraId="53275FD8" w14:textId="77777777" w:rsidTr="00301D38">
        <w:trPr>
          <w:trHeight w:val="255"/>
          <w:jc w:val="center"/>
        </w:trPr>
        <w:tc>
          <w:tcPr>
            <w:tcW w:w="4812" w:type="dxa"/>
            <w:tcMar>
              <w:top w:w="15" w:type="dxa"/>
              <w:left w:w="15" w:type="dxa"/>
              <w:bottom w:w="15" w:type="dxa"/>
              <w:right w:w="15" w:type="dxa"/>
            </w:tcMar>
            <w:vAlign w:val="bottom"/>
            <w:hideMark/>
          </w:tcPr>
          <w:p w14:paraId="4DD2FB0E" w14:textId="77777777" w:rsidR="000E7C1E" w:rsidRDefault="000E7C1E">
            <w:pPr>
              <w:pStyle w:val="xmsonormal"/>
            </w:pPr>
            <w:r>
              <w:rPr>
                <w:rFonts w:ascii="Arial" w:hAnsi="Arial" w:cs="Arial"/>
                <w:color w:val="000000"/>
                <w:sz w:val="20"/>
                <w:szCs w:val="20"/>
              </w:rPr>
              <w:t>Vjernost</w:t>
            </w:r>
          </w:p>
        </w:tc>
        <w:tc>
          <w:tcPr>
            <w:tcW w:w="850" w:type="dxa"/>
            <w:tcMar>
              <w:top w:w="15" w:type="dxa"/>
              <w:left w:w="15" w:type="dxa"/>
              <w:bottom w:w="15" w:type="dxa"/>
              <w:right w:w="15" w:type="dxa"/>
            </w:tcMar>
            <w:vAlign w:val="bottom"/>
            <w:hideMark/>
          </w:tcPr>
          <w:p w14:paraId="31F61CFB" w14:textId="77777777" w:rsidR="000E7C1E" w:rsidRDefault="000E7C1E">
            <w:pPr>
              <w:pStyle w:val="xmsonormal"/>
              <w:jc w:val="right"/>
            </w:pPr>
            <w:r>
              <w:rPr>
                <w:rFonts w:ascii="Arial" w:hAnsi="Arial" w:cs="Arial"/>
                <w:color w:val="000000"/>
                <w:sz w:val="20"/>
                <w:szCs w:val="20"/>
              </w:rPr>
              <w:t>0,08</w:t>
            </w:r>
          </w:p>
        </w:tc>
        <w:tc>
          <w:tcPr>
            <w:tcW w:w="1418" w:type="dxa"/>
            <w:tcMar>
              <w:top w:w="15" w:type="dxa"/>
              <w:left w:w="15" w:type="dxa"/>
              <w:bottom w:w="15" w:type="dxa"/>
              <w:right w:w="15" w:type="dxa"/>
            </w:tcMar>
            <w:vAlign w:val="bottom"/>
            <w:hideMark/>
          </w:tcPr>
          <w:p w14:paraId="49C29B4E" w14:textId="77777777" w:rsidR="000E7C1E" w:rsidRDefault="000E7C1E"/>
        </w:tc>
        <w:tc>
          <w:tcPr>
            <w:tcW w:w="1134" w:type="dxa"/>
            <w:tcMar>
              <w:top w:w="15" w:type="dxa"/>
              <w:left w:w="15" w:type="dxa"/>
              <w:bottom w:w="15" w:type="dxa"/>
              <w:right w:w="15" w:type="dxa"/>
            </w:tcMar>
            <w:vAlign w:val="bottom"/>
            <w:hideMark/>
          </w:tcPr>
          <w:p w14:paraId="49CCDC2C" w14:textId="77777777" w:rsidR="000E7C1E" w:rsidRDefault="000E7C1E">
            <w:pPr>
              <w:rPr>
                <w:rFonts w:ascii="Times New Roman" w:eastAsia="Times New Roman" w:hAnsi="Times New Roman" w:cs="Times New Roman"/>
                <w:sz w:val="20"/>
                <w:szCs w:val="20"/>
              </w:rPr>
            </w:pPr>
          </w:p>
        </w:tc>
      </w:tr>
      <w:tr w:rsidR="000E7C1E" w14:paraId="3CEAB3B1" w14:textId="77777777" w:rsidTr="00301D38">
        <w:trPr>
          <w:trHeight w:val="255"/>
          <w:jc w:val="center"/>
        </w:trPr>
        <w:tc>
          <w:tcPr>
            <w:tcW w:w="4812" w:type="dxa"/>
            <w:tcBorders>
              <w:bottom w:val="single" w:sz="4" w:space="0" w:color="auto"/>
            </w:tcBorders>
            <w:tcMar>
              <w:top w:w="15" w:type="dxa"/>
              <w:left w:w="15" w:type="dxa"/>
              <w:bottom w:w="15" w:type="dxa"/>
              <w:right w:w="15" w:type="dxa"/>
            </w:tcMar>
            <w:vAlign w:val="bottom"/>
            <w:hideMark/>
          </w:tcPr>
          <w:p w14:paraId="2894D5D6" w14:textId="77777777" w:rsidR="000E7C1E" w:rsidRDefault="000E7C1E">
            <w:pPr>
              <w:pStyle w:val="xmsonormal"/>
            </w:pPr>
            <w:r>
              <w:rPr>
                <w:rFonts w:ascii="Arial" w:hAnsi="Arial" w:cs="Arial"/>
                <w:color w:val="000000"/>
                <w:sz w:val="20"/>
                <w:szCs w:val="20"/>
              </w:rPr>
              <w:t>Dodatak za znanstveni stupanj dr.sc</w:t>
            </w:r>
          </w:p>
        </w:tc>
        <w:tc>
          <w:tcPr>
            <w:tcW w:w="850" w:type="dxa"/>
            <w:tcBorders>
              <w:bottom w:val="single" w:sz="4" w:space="0" w:color="auto"/>
            </w:tcBorders>
            <w:tcMar>
              <w:top w:w="15" w:type="dxa"/>
              <w:left w:w="15" w:type="dxa"/>
              <w:bottom w:w="15" w:type="dxa"/>
              <w:right w:w="15" w:type="dxa"/>
            </w:tcMar>
            <w:vAlign w:val="bottom"/>
            <w:hideMark/>
          </w:tcPr>
          <w:p w14:paraId="70DC2996" w14:textId="77777777" w:rsidR="000E7C1E" w:rsidRDefault="000E7C1E">
            <w:pPr>
              <w:pStyle w:val="xmsonormal"/>
              <w:jc w:val="right"/>
            </w:pPr>
            <w:r>
              <w:rPr>
                <w:rFonts w:ascii="Arial" w:hAnsi="Arial" w:cs="Arial"/>
                <w:color w:val="000000"/>
                <w:sz w:val="20"/>
                <w:szCs w:val="20"/>
              </w:rPr>
              <w:t>0,15</w:t>
            </w:r>
          </w:p>
        </w:tc>
        <w:tc>
          <w:tcPr>
            <w:tcW w:w="1418" w:type="dxa"/>
            <w:tcBorders>
              <w:bottom w:val="single" w:sz="4" w:space="0" w:color="auto"/>
            </w:tcBorders>
            <w:tcMar>
              <w:top w:w="15" w:type="dxa"/>
              <w:left w:w="15" w:type="dxa"/>
              <w:bottom w:w="15" w:type="dxa"/>
              <w:right w:w="15" w:type="dxa"/>
            </w:tcMar>
            <w:vAlign w:val="bottom"/>
            <w:hideMark/>
          </w:tcPr>
          <w:p w14:paraId="49345E32" w14:textId="77777777" w:rsidR="000E7C1E" w:rsidRDefault="000E7C1E"/>
        </w:tc>
        <w:tc>
          <w:tcPr>
            <w:tcW w:w="1134" w:type="dxa"/>
            <w:tcBorders>
              <w:bottom w:val="single" w:sz="4" w:space="0" w:color="auto"/>
            </w:tcBorders>
            <w:tcMar>
              <w:top w:w="15" w:type="dxa"/>
              <w:left w:w="15" w:type="dxa"/>
              <w:bottom w:w="15" w:type="dxa"/>
              <w:right w:w="15" w:type="dxa"/>
            </w:tcMar>
            <w:vAlign w:val="bottom"/>
            <w:hideMark/>
          </w:tcPr>
          <w:p w14:paraId="790E83FF" w14:textId="77777777" w:rsidR="000E7C1E" w:rsidRDefault="000E7C1E">
            <w:pPr>
              <w:rPr>
                <w:rFonts w:ascii="Times New Roman" w:eastAsia="Times New Roman" w:hAnsi="Times New Roman" w:cs="Times New Roman"/>
                <w:sz w:val="20"/>
                <w:szCs w:val="20"/>
              </w:rPr>
            </w:pPr>
          </w:p>
        </w:tc>
      </w:tr>
      <w:tr w:rsidR="00301D38" w:rsidRPr="00301D38" w14:paraId="74C8CEFB" w14:textId="77777777" w:rsidTr="00301D38">
        <w:trPr>
          <w:trHeight w:val="255"/>
          <w:jc w:val="center"/>
        </w:trPr>
        <w:tc>
          <w:tcPr>
            <w:tcW w:w="4812" w:type="dxa"/>
            <w:shd w:val="clear" w:color="auto" w:fill="B4C6E7" w:themeFill="accent1" w:themeFillTint="66"/>
            <w:tcMar>
              <w:top w:w="15" w:type="dxa"/>
              <w:left w:w="15" w:type="dxa"/>
              <w:bottom w:w="15" w:type="dxa"/>
              <w:right w:w="15" w:type="dxa"/>
            </w:tcMar>
            <w:vAlign w:val="bottom"/>
            <w:hideMark/>
          </w:tcPr>
          <w:p w14:paraId="5E7BCC0A"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Element</w:t>
            </w:r>
          </w:p>
        </w:tc>
        <w:tc>
          <w:tcPr>
            <w:tcW w:w="850" w:type="dxa"/>
            <w:shd w:val="clear" w:color="auto" w:fill="B4C6E7" w:themeFill="accent1" w:themeFillTint="66"/>
            <w:tcMar>
              <w:top w:w="15" w:type="dxa"/>
              <w:left w:w="15" w:type="dxa"/>
              <w:bottom w:w="15" w:type="dxa"/>
              <w:right w:w="15" w:type="dxa"/>
            </w:tcMar>
            <w:vAlign w:val="bottom"/>
            <w:hideMark/>
          </w:tcPr>
          <w:p w14:paraId="4E4F7B64"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Broj sati</w:t>
            </w:r>
          </w:p>
        </w:tc>
        <w:tc>
          <w:tcPr>
            <w:tcW w:w="1418" w:type="dxa"/>
            <w:shd w:val="clear" w:color="auto" w:fill="B4C6E7" w:themeFill="accent1" w:themeFillTint="66"/>
            <w:tcMar>
              <w:top w:w="15" w:type="dxa"/>
              <w:left w:w="15" w:type="dxa"/>
              <w:bottom w:w="15" w:type="dxa"/>
              <w:right w:w="15" w:type="dxa"/>
            </w:tcMar>
            <w:vAlign w:val="bottom"/>
            <w:hideMark/>
          </w:tcPr>
          <w:p w14:paraId="5A3D8A69"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Koeficijent</w:t>
            </w:r>
          </w:p>
        </w:tc>
        <w:tc>
          <w:tcPr>
            <w:tcW w:w="1134" w:type="dxa"/>
            <w:shd w:val="clear" w:color="auto" w:fill="B4C6E7" w:themeFill="accent1" w:themeFillTint="66"/>
            <w:tcMar>
              <w:top w:w="15" w:type="dxa"/>
              <w:left w:w="15" w:type="dxa"/>
              <w:bottom w:w="15" w:type="dxa"/>
              <w:right w:w="15" w:type="dxa"/>
            </w:tcMar>
            <w:vAlign w:val="bottom"/>
            <w:hideMark/>
          </w:tcPr>
          <w:p w14:paraId="05F3CB3E"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Iznos bruto</w:t>
            </w:r>
          </w:p>
        </w:tc>
      </w:tr>
      <w:tr w:rsidR="000E7C1E" w14:paraId="427647F5" w14:textId="77777777" w:rsidTr="00301D38">
        <w:trPr>
          <w:trHeight w:val="255"/>
          <w:jc w:val="center"/>
        </w:trPr>
        <w:tc>
          <w:tcPr>
            <w:tcW w:w="4812" w:type="dxa"/>
            <w:tcMar>
              <w:top w:w="15" w:type="dxa"/>
              <w:left w:w="15" w:type="dxa"/>
              <w:bottom w:w="15" w:type="dxa"/>
              <w:right w:w="15" w:type="dxa"/>
            </w:tcMar>
            <w:vAlign w:val="bottom"/>
            <w:hideMark/>
          </w:tcPr>
          <w:p w14:paraId="56B95BA2" w14:textId="77777777" w:rsidR="000E7C1E" w:rsidRDefault="000E7C1E">
            <w:pPr>
              <w:pStyle w:val="xmsonormal"/>
            </w:pPr>
            <w:r>
              <w:rPr>
                <w:rFonts w:ascii="Arial" w:hAnsi="Arial" w:cs="Arial"/>
                <w:color w:val="000000"/>
                <w:sz w:val="20"/>
                <w:szCs w:val="20"/>
              </w:rPr>
              <w:t xml:space="preserve">Redovan rad - </w:t>
            </w:r>
            <w:proofErr w:type="spellStart"/>
            <w:r>
              <w:rPr>
                <w:rFonts w:ascii="Arial" w:hAnsi="Arial" w:cs="Arial"/>
                <w:color w:val="000000"/>
                <w:sz w:val="20"/>
                <w:szCs w:val="20"/>
              </w:rPr>
              <w:t>koef</w:t>
            </w:r>
            <w:proofErr w:type="spellEnd"/>
            <w:r>
              <w:rPr>
                <w:rFonts w:ascii="Arial" w:hAnsi="Arial" w:cs="Arial"/>
                <w:color w:val="000000"/>
                <w:sz w:val="20"/>
                <w:szCs w:val="20"/>
              </w:rPr>
              <w:t>. 0,631*vjernost</w:t>
            </w:r>
          </w:p>
        </w:tc>
        <w:tc>
          <w:tcPr>
            <w:tcW w:w="850" w:type="dxa"/>
            <w:tcMar>
              <w:top w:w="15" w:type="dxa"/>
              <w:left w:w="15" w:type="dxa"/>
              <w:bottom w:w="15" w:type="dxa"/>
              <w:right w:w="15" w:type="dxa"/>
            </w:tcMar>
            <w:vAlign w:val="bottom"/>
            <w:hideMark/>
          </w:tcPr>
          <w:p w14:paraId="1FFD37C9" w14:textId="77777777" w:rsidR="000E7C1E" w:rsidRDefault="000E7C1E">
            <w:pPr>
              <w:pStyle w:val="xmsonormal"/>
              <w:jc w:val="right"/>
            </w:pPr>
            <w:r>
              <w:rPr>
                <w:rFonts w:ascii="Arial" w:hAnsi="Arial" w:cs="Arial"/>
                <w:color w:val="000000"/>
                <w:sz w:val="20"/>
                <w:szCs w:val="20"/>
              </w:rPr>
              <w:t>88</w:t>
            </w:r>
          </w:p>
        </w:tc>
        <w:tc>
          <w:tcPr>
            <w:tcW w:w="1418" w:type="dxa"/>
            <w:tcMar>
              <w:top w:w="15" w:type="dxa"/>
              <w:left w:w="15" w:type="dxa"/>
              <w:bottom w:w="15" w:type="dxa"/>
              <w:right w:w="15" w:type="dxa"/>
            </w:tcMar>
            <w:vAlign w:val="bottom"/>
            <w:hideMark/>
          </w:tcPr>
          <w:p w14:paraId="5051DD01" w14:textId="77777777" w:rsidR="000E7C1E" w:rsidRDefault="000E7C1E">
            <w:pPr>
              <w:pStyle w:val="xmsonormal"/>
              <w:jc w:val="right"/>
            </w:pPr>
            <w:r>
              <w:rPr>
                <w:rFonts w:ascii="Arial" w:hAnsi="Arial" w:cs="Arial"/>
                <w:color w:val="000000"/>
                <w:sz w:val="20"/>
                <w:szCs w:val="20"/>
              </w:rPr>
              <w:t>0,68148</w:t>
            </w:r>
          </w:p>
        </w:tc>
        <w:tc>
          <w:tcPr>
            <w:tcW w:w="1134" w:type="dxa"/>
            <w:tcMar>
              <w:top w:w="15" w:type="dxa"/>
              <w:left w:w="15" w:type="dxa"/>
              <w:bottom w:w="15" w:type="dxa"/>
              <w:right w:w="15" w:type="dxa"/>
            </w:tcMar>
            <w:vAlign w:val="bottom"/>
            <w:hideMark/>
          </w:tcPr>
          <w:p w14:paraId="6F985809" w14:textId="77777777" w:rsidR="000E7C1E" w:rsidRDefault="000E7C1E">
            <w:pPr>
              <w:pStyle w:val="xmsonormal"/>
              <w:jc w:val="right"/>
            </w:pPr>
            <w:r>
              <w:rPr>
                <w:rFonts w:ascii="Arial" w:hAnsi="Arial" w:cs="Arial"/>
                <w:color w:val="000000"/>
                <w:sz w:val="20"/>
                <w:szCs w:val="20"/>
              </w:rPr>
              <w:t>307,37</w:t>
            </w:r>
          </w:p>
        </w:tc>
      </w:tr>
      <w:tr w:rsidR="000E7C1E" w14:paraId="773D0CE7" w14:textId="77777777" w:rsidTr="00301D38">
        <w:trPr>
          <w:trHeight w:val="255"/>
          <w:jc w:val="center"/>
        </w:trPr>
        <w:tc>
          <w:tcPr>
            <w:tcW w:w="4812" w:type="dxa"/>
            <w:tcMar>
              <w:top w:w="15" w:type="dxa"/>
              <w:left w:w="15" w:type="dxa"/>
              <w:bottom w:w="15" w:type="dxa"/>
              <w:right w:w="15" w:type="dxa"/>
            </w:tcMar>
            <w:vAlign w:val="bottom"/>
            <w:hideMark/>
          </w:tcPr>
          <w:p w14:paraId="4EB3510D" w14:textId="77777777" w:rsidR="000E7C1E" w:rsidRDefault="000E7C1E">
            <w:pPr>
              <w:pStyle w:val="xmsonormal"/>
            </w:pPr>
            <w:r>
              <w:rPr>
                <w:rFonts w:ascii="Arial" w:hAnsi="Arial" w:cs="Arial"/>
                <w:color w:val="000000"/>
                <w:sz w:val="20"/>
                <w:szCs w:val="20"/>
              </w:rPr>
              <w:t xml:space="preserve">Redovan rad - </w:t>
            </w:r>
            <w:proofErr w:type="spellStart"/>
            <w:r>
              <w:rPr>
                <w:rFonts w:ascii="Arial" w:hAnsi="Arial" w:cs="Arial"/>
                <w:color w:val="000000"/>
                <w:sz w:val="20"/>
                <w:szCs w:val="20"/>
              </w:rPr>
              <w:t>koef</w:t>
            </w:r>
            <w:proofErr w:type="spellEnd"/>
            <w:r>
              <w:rPr>
                <w:rFonts w:ascii="Arial" w:hAnsi="Arial" w:cs="Arial"/>
                <w:color w:val="000000"/>
                <w:sz w:val="20"/>
                <w:szCs w:val="20"/>
              </w:rPr>
              <w:t>. 1,4*vjernost</w:t>
            </w:r>
          </w:p>
        </w:tc>
        <w:tc>
          <w:tcPr>
            <w:tcW w:w="850" w:type="dxa"/>
            <w:tcMar>
              <w:top w:w="15" w:type="dxa"/>
              <w:left w:w="15" w:type="dxa"/>
              <w:bottom w:w="15" w:type="dxa"/>
              <w:right w:w="15" w:type="dxa"/>
            </w:tcMar>
            <w:vAlign w:val="bottom"/>
            <w:hideMark/>
          </w:tcPr>
          <w:p w14:paraId="503951C3" w14:textId="77777777" w:rsidR="000E7C1E" w:rsidRDefault="000E7C1E">
            <w:pPr>
              <w:pStyle w:val="xmsonormal"/>
              <w:jc w:val="right"/>
            </w:pPr>
            <w:r>
              <w:rPr>
                <w:rFonts w:ascii="Arial" w:hAnsi="Arial" w:cs="Arial"/>
                <w:color w:val="000000"/>
                <w:sz w:val="20"/>
                <w:szCs w:val="20"/>
              </w:rPr>
              <w:t>88</w:t>
            </w:r>
          </w:p>
        </w:tc>
        <w:tc>
          <w:tcPr>
            <w:tcW w:w="1418" w:type="dxa"/>
            <w:tcMar>
              <w:top w:w="15" w:type="dxa"/>
              <w:left w:w="15" w:type="dxa"/>
              <w:bottom w:w="15" w:type="dxa"/>
              <w:right w:w="15" w:type="dxa"/>
            </w:tcMar>
            <w:vAlign w:val="bottom"/>
            <w:hideMark/>
          </w:tcPr>
          <w:p w14:paraId="42029136" w14:textId="77777777" w:rsidR="000E7C1E" w:rsidRDefault="000E7C1E">
            <w:pPr>
              <w:pStyle w:val="xmsonormal"/>
              <w:jc w:val="right"/>
            </w:pPr>
            <w:r>
              <w:rPr>
                <w:rFonts w:ascii="Arial" w:hAnsi="Arial" w:cs="Arial"/>
                <w:color w:val="000000"/>
                <w:sz w:val="20"/>
                <w:szCs w:val="20"/>
              </w:rPr>
              <w:t>1,51200</w:t>
            </w:r>
          </w:p>
        </w:tc>
        <w:tc>
          <w:tcPr>
            <w:tcW w:w="1134" w:type="dxa"/>
            <w:tcMar>
              <w:top w:w="15" w:type="dxa"/>
              <w:left w:w="15" w:type="dxa"/>
              <w:bottom w:w="15" w:type="dxa"/>
              <w:right w:w="15" w:type="dxa"/>
            </w:tcMar>
            <w:vAlign w:val="bottom"/>
            <w:hideMark/>
          </w:tcPr>
          <w:p w14:paraId="7789A99E" w14:textId="77777777" w:rsidR="000E7C1E" w:rsidRDefault="000E7C1E">
            <w:pPr>
              <w:pStyle w:val="xmsonormal"/>
              <w:jc w:val="right"/>
            </w:pPr>
            <w:r>
              <w:rPr>
                <w:rFonts w:ascii="Arial" w:hAnsi="Arial" w:cs="Arial"/>
                <w:color w:val="000000"/>
                <w:sz w:val="20"/>
                <w:szCs w:val="20"/>
              </w:rPr>
              <w:t>681,97</w:t>
            </w:r>
          </w:p>
        </w:tc>
      </w:tr>
      <w:tr w:rsidR="000E7C1E" w14:paraId="5312FA26" w14:textId="77777777" w:rsidTr="00301D38">
        <w:trPr>
          <w:trHeight w:val="255"/>
          <w:jc w:val="center"/>
        </w:trPr>
        <w:tc>
          <w:tcPr>
            <w:tcW w:w="4812" w:type="dxa"/>
            <w:tcMar>
              <w:top w:w="15" w:type="dxa"/>
              <w:left w:w="15" w:type="dxa"/>
              <w:bottom w:w="15" w:type="dxa"/>
              <w:right w:w="15" w:type="dxa"/>
            </w:tcMar>
            <w:vAlign w:val="bottom"/>
            <w:hideMark/>
          </w:tcPr>
          <w:p w14:paraId="7C24F984"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31854A0B"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61766308" w14:textId="77777777" w:rsidR="000E7C1E" w:rsidRDefault="000E7C1E">
            <w:pPr>
              <w:pStyle w:val="xmsonormal"/>
              <w:jc w:val="right"/>
            </w:pPr>
            <w:r>
              <w:rPr>
                <w:rFonts w:ascii="Arial" w:hAnsi="Arial" w:cs="Arial"/>
                <w:color w:val="000000"/>
                <w:sz w:val="20"/>
                <w:szCs w:val="20"/>
              </w:rPr>
              <w:t>0,15000</w:t>
            </w:r>
          </w:p>
        </w:tc>
        <w:tc>
          <w:tcPr>
            <w:tcW w:w="1134" w:type="dxa"/>
            <w:tcMar>
              <w:top w:w="15" w:type="dxa"/>
              <w:left w:w="15" w:type="dxa"/>
              <w:bottom w:w="15" w:type="dxa"/>
              <w:right w:w="15" w:type="dxa"/>
            </w:tcMar>
            <w:vAlign w:val="bottom"/>
            <w:hideMark/>
          </w:tcPr>
          <w:p w14:paraId="15C21E59" w14:textId="77777777" w:rsidR="000E7C1E" w:rsidRDefault="000E7C1E">
            <w:pPr>
              <w:pStyle w:val="xmsonormal"/>
              <w:jc w:val="right"/>
            </w:pPr>
            <w:r>
              <w:rPr>
                <w:rFonts w:ascii="Arial" w:hAnsi="Arial" w:cs="Arial"/>
                <w:color w:val="000000"/>
                <w:sz w:val="20"/>
                <w:szCs w:val="20"/>
              </w:rPr>
              <w:t>148,40</w:t>
            </w:r>
          </w:p>
        </w:tc>
      </w:tr>
      <w:tr w:rsidR="000E7C1E" w14:paraId="42D7CC79" w14:textId="77777777" w:rsidTr="00301D38">
        <w:trPr>
          <w:trHeight w:val="255"/>
          <w:jc w:val="center"/>
        </w:trPr>
        <w:tc>
          <w:tcPr>
            <w:tcW w:w="4812" w:type="dxa"/>
            <w:tcMar>
              <w:top w:w="15" w:type="dxa"/>
              <w:left w:w="15" w:type="dxa"/>
              <w:bottom w:w="15" w:type="dxa"/>
              <w:right w:w="15" w:type="dxa"/>
            </w:tcMar>
            <w:vAlign w:val="bottom"/>
            <w:hideMark/>
          </w:tcPr>
          <w:p w14:paraId="1A135807" w14:textId="77777777" w:rsidR="000E7C1E" w:rsidRDefault="000E7C1E">
            <w:pPr>
              <w:pStyle w:val="xmsonormal"/>
            </w:pPr>
            <w:r>
              <w:rPr>
                <w:rFonts w:ascii="Arial" w:hAnsi="Arial" w:cs="Arial"/>
                <w:color w:val="000000"/>
                <w:sz w:val="20"/>
                <w:szCs w:val="20"/>
              </w:rPr>
              <w:t>Dodatak na osnovnu plaću - dr.sc</w:t>
            </w:r>
          </w:p>
        </w:tc>
        <w:tc>
          <w:tcPr>
            <w:tcW w:w="850" w:type="dxa"/>
            <w:tcMar>
              <w:top w:w="15" w:type="dxa"/>
              <w:left w:w="15" w:type="dxa"/>
              <w:bottom w:w="15" w:type="dxa"/>
              <w:right w:w="15" w:type="dxa"/>
            </w:tcMar>
            <w:vAlign w:val="bottom"/>
            <w:hideMark/>
          </w:tcPr>
          <w:p w14:paraId="7324BE4F"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63A5DE9F" w14:textId="77777777" w:rsidR="000E7C1E" w:rsidRDefault="000E7C1E">
            <w:pPr>
              <w:pStyle w:val="xmsonormal"/>
              <w:jc w:val="right"/>
            </w:pPr>
            <w:r>
              <w:rPr>
                <w:rFonts w:ascii="Arial" w:hAnsi="Arial" w:cs="Arial"/>
                <w:color w:val="000000"/>
                <w:sz w:val="20"/>
                <w:szCs w:val="20"/>
              </w:rPr>
              <w:t>0,15000</w:t>
            </w:r>
          </w:p>
        </w:tc>
        <w:tc>
          <w:tcPr>
            <w:tcW w:w="1134" w:type="dxa"/>
            <w:tcMar>
              <w:top w:w="15" w:type="dxa"/>
              <w:left w:w="15" w:type="dxa"/>
              <w:bottom w:w="15" w:type="dxa"/>
              <w:right w:w="15" w:type="dxa"/>
            </w:tcMar>
            <w:vAlign w:val="bottom"/>
            <w:hideMark/>
          </w:tcPr>
          <w:p w14:paraId="6D5A78C3" w14:textId="77777777" w:rsidR="000E7C1E" w:rsidRDefault="000E7C1E">
            <w:pPr>
              <w:pStyle w:val="xmsonormal"/>
              <w:jc w:val="right"/>
            </w:pPr>
            <w:r>
              <w:rPr>
                <w:rFonts w:ascii="Arial" w:hAnsi="Arial" w:cs="Arial"/>
                <w:color w:val="000000"/>
                <w:sz w:val="20"/>
                <w:szCs w:val="20"/>
              </w:rPr>
              <w:t>170,66</w:t>
            </w:r>
          </w:p>
        </w:tc>
      </w:tr>
      <w:tr w:rsidR="000E7C1E" w14:paraId="4697216A" w14:textId="77777777" w:rsidTr="00301D38">
        <w:trPr>
          <w:trHeight w:val="255"/>
          <w:jc w:val="center"/>
        </w:trPr>
        <w:tc>
          <w:tcPr>
            <w:tcW w:w="4812" w:type="dxa"/>
            <w:tcMar>
              <w:top w:w="15" w:type="dxa"/>
              <w:left w:w="15" w:type="dxa"/>
              <w:bottom w:w="15" w:type="dxa"/>
              <w:right w:w="15" w:type="dxa"/>
            </w:tcMar>
            <w:vAlign w:val="bottom"/>
            <w:hideMark/>
          </w:tcPr>
          <w:p w14:paraId="6BCC0CB4" w14:textId="77777777" w:rsidR="000E7C1E" w:rsidRDefault="000E7C1E">
            <w:pPr>
              <w:pStyle w:val="xmsonormal"/>
            </w:pPr>
            <w:r>
              <w:rPr>
                <w:rFonts w:ascii="Arial" w:hAnsi="Arial" w:cs="Arial"/>
                <w:color w:val="000000"/>
                <w:sz w:val="20"/>
                <w:szCs w:val="20"/>
              </w:rPr>
              <w:t>Privremeni dodatak na plaći</w:t>
            </w:r>
            <w:r>
              <w:rPr>
                <w:rStyle w:val="xcontentpasted0"/>
                <w:rFonts w:ascii="Arial" w:hAnsi="Arial" w:cs="Arial"/>
                <w:color w:val="000000"/>
                <w:sz w:val="20"/>
                <w:szCs w:val="20"/>
              </w:rPr>
              <w:t xml:space="preserve"> </w:t>
            </w:r>
          </w:p>
        </w:tc>
        <w:tc>
          <w:tcPr>
            <w:tcW w:w="850" w:type="dxa"/>
            <w:tcMar>
              <w:top w:w="15" w:type="dxa"/>
              <w:left w:w="15" w:type="dxa"/>
              <w:bottom w:w="15" w:type="dxa"/>
              <w:right w:w="15" w:type="dxa"/>
            </w:tcMar>
            <w:vAlign w:val="bottom"/>
            <w:hideMark/>
          </w:tcPr>
          <w:p w14:paraId="0E1051ED" w14:textId="77777777" w:rsidR="000E7C1E" w:rsidRDefault="000E7C1E">
            <w:pPr>
              <w:pStyle w:val="xmsonormal"/>
              <w:jc w:val="right"/>
            </w:pPr>
            <w:r>
              <w:rPr>
                <w:rFonts w:ascii="Arial" w:hAnsi="Arial" w:cs="Arial"/>
                <w:color w:val="000000"/>
                <w:sz w:val="20"/>
                <w:szCs w:val="20"/>
              </w:rPr>
              <w:t>88</w:t>
            </w:r>
          </w:p>
        </w:tc>
        <w:tc>
          <w:tcPr>
            <w:tcW w:w="1418" w:type="dxa"/>
            <w:tcMar>
              <w:top w:w="15" w:type="dxa"/>
              <w:left w:w="15" w:type="dxa"/>
              <w:bottom w:w="15" w:type="dxa"/>
              <w:right w:w="15" w:type="dxa"/>
            </w:tcMar>
            <w:vAlign w:val="bottom"/>
            <w:hideMark/>
          </w:tcPr>
          <w:p w14:paraId="2323A061" w14:textId="77777777" w:rsidR="000E7C1E" w:rsidRDefault="000E7C1E">
            <w:pPr>
              <w:pStyle w:val="xmsonormal"/>
              <w:jc w:val="right"/>
            </w:pPr>
            <w:r>
              <w:rPr>
                <w:rFonts w:ascii="Arial" w:hAnsi="Arial" w:cs="Arial"/>
                <w:color w:val="000000"/>
                <w:sz w:val="20"/>
                <w:szCs w:val="20"/>
              </w:rPr>
              <w:t>0,63100</w:t>
            </w:r>
          </w:p>
        </w:tc>
        <w:tc>
          <w:tcPr>
            <w:tcW w:w="1134" w:type="dxa"/>
            <w:tcMar>
              <w:top w:w="15" w:type="dxa"/>
              <w:left w:w="15" w:type="dxa"/>
              <w:bottom w:w="15" w:type="dxa"/>
              <w:right w:w="15" w:type="dxa"/>
            </w:tcMar>
            <w:vAlign w:val="bottom"/>
            <w:hideMark/>
          </w:tcPr>
          <w:p w14:paraId="28CC7451" w14:textId="77777777" w:rsidR="000E7C1E" w:rsidRDefault="000E7C1E">
            <w:pPr>
              <w:pStyle w:val="xmsonormal"/>
              <w:jc w:val="right"/>
            </w:pPr>
            <w:r>
              <w:rPr>
                <w:rFonts w:ascii="Arial" w:hAnsi="Arial" w:cs="Arial"/>
                <w:color w:val="000000"/>
                <w:sz w:val="20"/>
                <w:szCs w:val="20"/>
              </w:rPr>
              <w:t>81,81</w:t>
            </w:r>
          </w:p>
        </w:tc>
      </w:tr>
      <w:tr w:rsidR="000E7C1E" w14:paraId="24B836C6" w14:textId="77777777" w:rsidTr="00301D38">
        <w:trPr>
          <w:trHeight w:val="255"/>
          <w:jc w:val="center"/>
        </w:trPr>
        <w:tc>
          <w:tcPr>
            <w:tcW w:w="4812" w:type="dxa"/>
            <w:tcMar>
              <w:top w:w="15" w:type="dxa"/>
              <w:left w:w="15" w:type="dxa"/>
              <w:bottom w:w="15" w:type="dxa"/>
              <w:right w:w="15" w:type="dxa"/>
            </w:tcMar>
            <w:vAlign w:val="bottom"/>
            <w:hideMark/>
          </w:tcPr>
          <w:p w14:paraId="2EE9BF1E" w14:textId="77777777" w:rsidR="000E7C1E" w:rsidRDefault="000E7C1E">
            <w:pPr>
              <w:pStyle w:val="xmsonormal"/>
            </w:pPr>
            <w:r>
              <w:rPr>
                <w:rFonts w:ascii="Arial" w:hAnsi="Arial" w:cs="Arial"/>
                <w:color w:val="000000"/>
                <w:sz w:val="20"/>
                <w:szCs w:val="20"/>
              </w:rPr>
              <w:t>Privremeni dodatak na plaći</w:t>
            </w:r>
            <w:r>
              <w:rPr>
                <w:rStyle w:val="xcontentpasted0"/>
                <w:rFonts w:ascii="Arial" w:hAnsi="Arial" w:cs="Arial"/>
                <w:color w:val="000000"/>
                <w:sz w:val="20"/>
                <w:szCs w:val="20"/>
              </w:rPr>
              <w:t xml:space="preserve"> </w:t>
            </w:r>
          </w:p>
        </w:tc>
        <w:tc>
          <w:tcPr>
            <w:tcW w:w="850" w:type="dxa"/>
            <w:tcMar>
              <w:top w:w="15" w:type="dxa"/>
              <w:left w:w="15" w:type="dxa"/>
              <w:bottom w:w="15" w:type="dxa"/>
              <w:right w:w="15" w:type="dxa"/>
            </w:tcMar>
            <w:vAlign w:val="bottom"/>
            <w:hideMark/>
          </w:tcPr>
          <w:p w14:paraId="5855B30B" w14:textId="77777777" w:rsidR="000E7C1E" w:rsidRDefault="000E7C1E">
            <w:pPr>
              <w:pStyle w:val="xmsonormal"/>
              <w:jc w:val="right"/>
            </w:pPr>
            <w:r>
              <w:rPr>
                <w:rFonts w:ascii="Arial" w:hAnsi="Arial" w:cs="Arial"/>
                <w:color w:val="000000"/>
                <w:sz w:val="20"/>
                <w:szCs w:val="20"/>
              </w:rPr>
              <w:t>88</w:t>
            </w:r>
          </w:p>
        </w:tc>
        <w:tc>
          <w:tcPr>
            <w:tcW w:w="1418" w:type="dxa"/>
            <w:tcMar>
              <w:top w:w="15" w:type="dxa"/>
              <w:left w:w="15" w:type="dxa"/>
              <w:bottom w:w="15" w:type="dxa"/>
              <w:right w:w="15" w:type="dxa"/>
            </w:tcMar>
            <w:vAlign w:val="bottom"/>
            <w:hideMark/>
          </w:tcPr>
          <w:p w14:paraId="6AC2A255" w14:textId="77777777" w:rsidR="000E7C1E" w:rsidRDefault="000E7C1E">
            <w:pPr>
              <w:pStyle w:val="xmsonormal"/>
              <w:jc w:val="right"/>
            </w:pPr>
            <w:r>
              <w:rPr>
                <w:rFonts w:ascii="Arial" w:hAnsi="Arial" w:cs="Arial"/>
                <w:color w:val="000000"/>
                <w:sz w:val="20"/>
                <w:szCs w:val="20"/>
              </w:rPr>
              <w:t>1,40000</w:t>
            </w:r>
          </w:p>
        </w:tc>
        <w:tc>
          <w:tcPr>
            <w:tcW w:w="1134" w:type="dxa"/>
            <w:tcMar>
              <w:top w:w="15" w:type="dxa"/>
              <w:left w:w="15" w:type="dxa"/>
              <w:bottom w:w="15" w:type="dxa"/>
              <w:right w:w="15" w:type="dxa"/>
            </w:tcMar>
            <w:vAlign w:val="bottom"/>
            <w:hideMark/>
          </w:tcPr>
          <w:p w14:paraId="47DA81F4" w14:textId="77777777" w:rsidR="000E7C1E" w:rsidRDefault="000E7C1E">
            <w:pPr>
              <w:pStyle w:val="xmsonormal"/>
              <w:jc w:val="right"/>
            </w:pPr>
            <w:r>
              <w:rPr>
                <w:rFonts w:ascii="Arial" w:hAnsi="Arial" w:cs="Arial"/>
                <w:color w:val="000000"/>
                <w:sz w:val="20"/>
                <w:szCs w:val="20"/>
              </w:rPr>
              <w:t>65,45</w:t>
            </w:r>
          </w:p>
        </w:tc>
      </w:tr>
      <w:tr w:rsidR="000E7C1E" w14:paraId="6FFA2DBD" w14:textId="77777777" w:rsidTr="00301D38">
        <w:trPr>
          <w:trHeight w:val="255"/>
          <w:jc w:val="center"/>
        </w:trPr>
        <w:tc>
          <w:tcPr>
            <w:tcW w:w="4812" w:type="dxa"/>
            <w:tcMar>
              <w:top w:w="15" w:type="dxa"/>
              <w:left w:w="15" w:type="dxa"/>
              <w:bottom w:w="15" w:type="dxa"/>
              <w:right w:w="15" w:type="dxa"/>
            </w:tcMar>
            <w:vAlign w:val="bottom"/>
            <w:hideMark/>
          </w:tcPr>
          <w:p w14:paraId="4A1A0832" w14:textId="77777777" w:rsidR="000E7C1E" w:rsidRDefault="000E7C1E">
            <w:pPr>
              <w:pStyle w:val="xmsonormal"/>
            </w:pPr>
            <w:r>
              <w:rPr>
                <w:rFonts w:ascii="Arial" w:hAnsi="Arial" w:cs="Arial"/>
                <w:color w:val="000000"/>
                <w:sz w:val="20"/>
                <w:szCs w:val="20"/>
              </w:rPr>
              <w:t>Ukupno bruto plaća:</w:t>
            </w:r>
          </w:p>
        </w:tc>
        <w:tc>
          <w:tcPr>
            <w:tcW w:w="850" w:type="dxa"/>
            <w:tcMar>
              <w:top w:w="15" w:type="dxa"/>
              <w:left w:w="15" w:type="dxa"/>
              <w:bottom w:w="15" w:type="dxa"/>
              <w:right w:w="15" w:type="dxa"/>
            </w:tcMar>
            <w:vAlign w:val="bottom"/>
            <w:hideMark/>
          </w:tcPr>
          <w:p w14:paraId="63B93DD4"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5485DBC9" w14:textId="77777777" w:rsidR="000E7C1E" w:rsidRDefault="000E7C1E">
            <w:pPr>
              <w:pStyle w:val="xmsonormal"/>
            </w:pPr>
            <w:r>
              <w:rPr>
                <w:rFonts w:ascii="Arial" w:hAnsi="Arial" w:cs="Arial"/>
                <w:color w:val="000000"/>
                <w:sz w:val="20"/>
                <w:szCs w:val="20"/>
              </w:rPr>
              <w:t> </w:t>
            </w:r>
          </w:p>
        </w:tc>
        <w:tc>
          <w:tcPr>
            <w:tcW w:w="1134" w:type="dxa"/>
            <w:tcMar>
              <w:top w:w="15" w:type="dxa"/>
              <w:left w:w="15" w:type="dxa"/>
              <w:bottom w:w="15" w:type="dxa"/>
              <w:right w:w="15" w:type="dxa"/>
            </w:tcMar>
            <w:vAlign w:val="bottom"/>
            <w:hideMark/>
          </w:tcPr>
          <w:p w14:paraId="2E4D8BD5" w14:textId="77777777" w:rsidR="000E7C1E" w:rsidRDefault="000E7C1E">
            <w:pPr>
              <w:pStyle w:val="xmsonormal"/>
              <w:jc w:val="right"/>
            </w:pPr>
            <w:r>
              <w:rPr>
                <w:rFonts w:ascii="Arial" w:hAnsi="Arial" w:cs="Arial"/>
                <w:b/>
                <w:bCs/>
                <w:color w:val="000000"/>
                <w:sz w:val="20"/>
                <w:szCs w:val="20"/>
              </w:rPr>
              <w:t>1.455,67</w:t>
            </w:r>
          </w:p>
        </w:tc>
      </w:tr>
    </w:tbl>
    <w:p w14:paraId="6BB990D0" w14:textId="77777777" w:rsidR="000E7C1E" w:rsidRDefault="000E7C1E" w:rsidP="000E7C1E">
      <w:pPr>
        <w:pStyle w:val="xmsonormal"/>
      </w:pPr>
      <w:r>
        <w:rPr>
          <w:color w:val="000000"/>
          <w:sz w:val="24"/>
          <w:szCs w:val="24"/>
        </w:rPr>
        <w:br/>
      </w:r>
      <w:r>
        <w:rPr>
          <w:rFonts w:ascii="Arial" w:hAnsi="Arial" w:cs="Arial"/>
          <w:color w:val="000000"/>
          <w:sz w:val="20"/>
          <w:szCs w:val="20"/>
        </w:rPr>
        <w:t>Privremeni dodatak računa se razmjerno broju sati rada.</w:t>
      </w:r>
    </w:p>
    <w:p w14:paraId="48F55DCB" w14:textId="77777777" w:rsidR="000E7C1E" w:rsidRDefault="000E7C1E" w:rsidP="000E7C1E">
      <w:pPr>
        <w:pStyle w:val="xmsonormal"/>
      </w:pPr>
      <w:r>
        <w:rPr>
          <w:rStyle w:val="xcontentpasted1"/>
          <w:rFonts w:ascii="Arial" w:hAnsi="Arial" w:cs="Arial"/>
          <w:color w:val="000000"/>
          <w:sz w:val="20"/>
          <w:szCs w:val="20"/>
        </w:rPr>
        <w:t>Privremeni dodatak na plaći po koeficijentu 0,631 = 163,62/176*88 = 81,81 eura</w:t>
      </w:r>
    </w:p>
    <w:p w14:paraId="081C13AF" w14:textId="709E0851" w:rsidR="000E7C1E" w:rsidRDefault="000E7C1E" w:rsidP="000E7C1E">
      <w:pPr>
        <w:pStyle w:val="xmsonormal"/>
        <w:spacing w:after="240"/>
        <w:rPr>
          <w:rStyle w:val="xcontentpasted1"/>
          <w:rFonts w:ascii="Arial" w:hAnsi="Arial" w:cs="Arial"/>
          <w:color w:val="000000"/>
          <w:sz w:val="20"/>
          <w:szCs w:val="20"/>
        </w:rPr>
      </w:pPr>
      <w:r>
        <w:rPr>
          <w:rStyle w:val="xcontentpasted1"/>
          <w:rFonts w:ascii="Arial" w:hAnsi="Arial" w:cs="Arial"/>
          <w:color w:val="000000"/>
          <w:sz w:val="20"/>
          <w:szCs w:val="20"/>
        </w:rPr>
        <w:t>Privremeni dodatak na plaći po koeficijentu 1,400 = 130,89/176*88 = 65,45 eura</w:t>
      </w:r>
    </w:p>
    <w:p w14:paraId="79B1F2E6" w14:textId="77777777" w:rsidR="00301D38" w:rsidRDefault="00301D38" w:rsidP="000E7C1E">
      <w:pPr>
        <w:pStyle w:val="xmsonormal"/>
        <w:spacing w:after="240"/>
      </w:pPr>
    </w:p>
    <w:p w14:paraId="382BD95F" w14:textId="75B3B21F" w:rsidR="000E7C1E" w:rsidRPr="00301D38" w:rsidRDefault="00320D57" w:rsidP="000E7C1E">
      <w:pPr>
        <w:pStyle w:val="xmsonormal"/>
        <w:numPr>
          <w:ilvl w:val="0"/>
          <w:numId w:val="2"/>
        </w:numPr>
        <w:rPr>
          <w:rFonts w:eastAsia="Times New Roman"/>
          <w:color w:val="333333"/>
        </w:rPr>
      </w:pPr>
      <w:r>
        <w:rPr>
          <w:rFonts w:ascii="Arial" w:eastAsia="Times New Roman" w:hAnsi="Arial" w:cs="Arial"/>
          <w:color w:val="333333"/>
          <w:sz w:val="20"/>
          <w:szCs w:val="20"/>
        </w:rPr>
        <w:t>Namještenik</w:t>
      </w:r>
      <w:r w:rsidR="000E7C1E">
        <w:rPr>
          <w:rFonts w:ascii="Arial" w:eastAsia="Times New Roman" w:hAnsi="Arial" w:cs="Arial"/>
          <w:color w:val="333333"/>
          <w:sz w:val="20"/>
          <w:szCs w:val="20"/>
        </w:rPr>
        <w:t xml:space="preserve"> je raspoređen na radno mjesto na kojem, bez dodatka iz Odluke, ne ostvaruje Zakonom propisani iznos minimalne plaće, privremeni dodatak na plaću isplaćuje se u punom iznosu od 163,62 eura za puni mjesečni fond sati i elemente rada.</w:t>
      </w:r>
    </w:p>
    <w:p w14:paraId="75CDBB79" w14:textId="77777777" w:rsidR="00301D38" w:rsidRDefault="00301D38" w:rsidP="00301D38">
      <w:pPr>
        <w:pStyle w:val="xmsonormal"/>
        <w:ind w:left="720"/>
        <w:rPr>
          <w:rFonts w:eastAsia="Times New Roman"/>
          <w:color w:val="333333"/>
        </w:rPr>
      </w:pP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8"/>
        <w:gridCol w:w="918"/>
        <w:gridCol w:w="1273"/>
        <w:gridCol w:w="1091"/>
      </w:tblGrid>
      <w:tr w:rsidR="000E7C1E" w14:paraId="0FDB5F8D" w14:textId="77777777" w:rsidTr="00301D38">
        <w:trPr>
          <w:trHeight w:val="255"/>
          <w:jc w:val="center"/>
        </w:trPr>
        <w:tc>
          <w:tcPr>
            <w:tcW w:w="4745" w:type="dxa"/>
            <w:tcMar>
              <w:top w:w="15" w:type="dxa"/>
              <w:left w:w="15" w:type="dxa"/>
              <w:bottom w:w="15" w:type="dxa"/>
              <w:right w:w="15" w:type="dxa"/>
            </w:tcMar>
            <w:vAlign w:val="bottom"/>
            <w:hideMark/>
          </w:tcPr>
          <w:p w14:paraId="053EDF37" w14:textId="77777777" w:rsidR="000E7C1E" w:rsidRDefault="000E7C1E">
            <w:pPr>
              <w:pStyle w:val="xmsonormal"/>
            </w:pPr>
            <w:r>
              <w:rPr>
                <w:rFonts w:ascii="Arial" w:hAnsi="Arial" w:cs="Arial"/>
                <w:color w:val="000000"/>
                <w:sz w:val="20"/>
                <w:szCs w:val="20"/>
              </w:rPr>
              <w:t>Osnovica</w:t>
            </w:r>
          </w:p>
        </w:tc>
        <w:tc>
          <w:tcPr>
            <w:tcW w:w="953" w:type="dxa"/>
            <w:tcMar>
              <w:top w:w="15" w:type="dxa"/>
              <w:left w:w="15" w:type="dxa"/>
              <w:bottom w:w="15" w:type="dxa"/>
              <w:right w:w="15" w:type="dxa"/>
            </w:tcMar>
            <w:vAlign w:val="bottom"/>
            <w:hideMark/>
          </w:tcPr>
          <w:p w14:paraId="58060251" w14:textId="77777777" w:rsidR="000E7C1E" w:rsidRDefault="000E7C1E">
            <w:pPr>
              <w:pStyle w:val="xmsonormal"/>
              <w:jc w:val="right"/>
            </w:pPr>
            <w:r>
              <w:rPr>
                <w:rFonts w:ascii="Arial" w:hAnsi="Arial" w:cs="Arial"/>
                <w:color w:val="000000"/>
                <w:sz w:val="20"/>
                <w:szCs w:val="20"/>
              </w:rPr>
              <w:t>902,08</w:t>
            </w:r>
          </w:p>
        </w:tc>
        <w:tc>
          <w:tcPr>
            <w:tcW w:w="1314" w:type="dxa"/>
            <w:tcMar>
              <w:top w:w="15" w:type="dxa"/>
              <w:left w:w="15" w:type="dxa"/>
              <w:bottom w:w="15" w:type="dxa"/>
              <w:right w:w="15" w:type="dxa"/>
            </w:tcMar>
            <w:vAlign w:val="bottom"/>
            <w:hideMark/>
          </w:tcPr>
          <w:p w14:paraId="7993C63F" w14:textId="77777777" w:rsidR="000E7C1E" w:rsidRDefault="000E7C1E"/>
        </w:tc>
        <w:tc>
          <w:tcPr>
            <w:tcW w:w="1148" w:type="dxa"/>
            <w:tcMar>
              <w:top w:w="15" w:type="dxa"/>
              <w:left w:w="15" w:type="dxa"/>
              <w:bottom w:w="15" w:type="dxa"/>
              <w:right w:w="15" w:type="dxa"/>
            </w:tcMar>
            <w:vAlign w:val="bottom"/>
            <w:hideMark/>
          </w:tcPr>
          <w:p w14:paraId="35296383" w14:textId="77777777" w:rsidR="000E7C1E" w:rsidRDefault="000E7C1E">
            <w:pPr>
              <w:rPr>
                <w:rFonts w:ascii="Times New Roman" w:eastAsia="Times New Roman" w:hAnsi="Times New Roman" w:cs="Times New Roman"/>
                <w:sz w:val="20"/>
                <w:szCs w:val="20"/>
              </w:rPr>
            </w:pPr>
          </w:p>
        </w:tc>
      </w:tr>
      <w:tr w:rsidR="000E7C1E" w14:paraId="11EE3A50" w14:textId="77777777" w:rsidTr="00301D38">
        <w:trPr>
          <w:trHeight w:val="255"/>
          <w:jc w:val="center"/>
        </w:trPr>
        <w:tc>
          <w:tcPr>
            <w:tcW w:w="0" w:type="auto"/>
            <w:tcMar>
              <w:top w:w="15" w:type="dxa"/>
              <w:left w:w="15" w:type="dxa"/>
              <w:bottom w:w="15" w:type="dxa"/>
              <w:right w:w="15" w:type="dxa"/>
            </w:tcMar>
            <w:vAlign w:val="bottom"/>
            <w:hideMark/>
          </w:tcPr>
          <w:p w14:paraId="6DED5838" w14:textId="77777777" w:rsidR="000E7C1E" w:rsidRDefault="000E7C1E">
            <w:pPr>
              <w:pStyle w:val="xmsonormal"/>
            </w:pPr>
            <w:r>
              <w:rPr>
                <w:rFonts w:ascii="Arial" w:hAnsi="Arial" w:cs="Arial"/>
                <w:color w:val="000000"/>
                <w:sz w:val="20"/>
                <w:szCs w:val="20"/>
              </w:rPr>
              <w:t>Koeficijent</w:t>
            </w:r>
          </w:p>
        </w:tc>
        <w:tc>
          <w:tcPr>
            <w:tcW w:w="0" w:type="auto"/>
            <w:tcMar>
              <w:top w:w="15" w:type="dxa"/>
              <w:left w:w="15" w:type="dxa"/>
              <w:bottom w:w="15" w:type="dxa"/>
              <w:right w:w="15" w:type="dxa"/>
            </w:tcMar>
            <w:vAlign w:val="bottom"/>
            <w:hideMark/>
          </w:tcPr>
          <w:p w14:paraId="455E5ECB" w14:textId="77777777" w:rsidR="000E7C1E" w:rsidRDefault="000E7C1E">
            <w:pPr>
              <w:pStyle w:val="xmsonormal"/>
              <w:jc w:val="right"/>
            </w:pPr>
            <w:r>
              <w:rPr>
                <w:rFonts w:ascii="Arial" w:hAnsi="Arial" w:cs="Arial"/>
                <w:color w:val="000000"/>
                <w:sz w:val="20"/>
                <w:szCs w:val="20"/>
              </w:rPr>
              <w:t>0,631</w:t>
            </w:r>
          </w:p>
        </w:tc>
        <w:tc>
          <w:tcPr>
            <w:tcW w:w="0" w:type="auto"/>
            <w:tcMar>
              <w:top w:w="15" w:type="dxa"/>
              <w:left w:w="15" w:type="dxa"/>
              <w:bottom w:w="15" w:type="dxa"/>
              <w:right w:w="15" w:type="dxa"/>
            </w:tcMar>
            <w:vAlign w:val="bottom"/>
            <w:hideMark/>
          </w:tcPr>
          <w:p w14:paraId="506774BA" w14:textId="77777777" w:rsidR="000E7C1E" w:rsidRDefault="000E7C1E"/>
        </w:tc>
        <w:tc>
          <w:tcPr>
            <w:tcW w:w="0" w:type="auto"/>
            <w:tcMar>
              <w:top w:w="15" w:type="dxa"/>
              <w:left w:w="15" w:type="dxa"/>
              <w:bottom w:w="15" w:type="dxa"/>
              <w:right w:w="15" w:type="dxa"/>
            </w:tcMar>
            <w:vAlign w:val="bottom"/>
            <w:hideMark/>
          </w:tcPr>
          <w:p w14:paraId="2BF5DB63" w14:textId="77777777" w:rsidR="000E7C1E" w:rsidRDefault="000E7C1E">
            <w:pPr>
              <w:rPr>
                <w:rFonts w:ascii="Times New Roman" w:eastAsia="Times New Roman" w:hAnsi="Times New Roman" w:cs="Times New Roman"/>
                <w:sz w:val="20"/>
                <w:szCs w:val="20"/>
              </w:rPr>
            </w:pPr>
          </w:p>
        </w:tc>
      </w:tr>
      <w:tr w:rsidR="000E7C1E" w14:paraId="615E1D38" w14:textId="77777777" w:rsidTr="00301D38">
        <w:trPr>
          <w:trHeight w:val="255"/>
          <w:jc w:val="center"/>
        </w:trPr>
        <w:tc>
          <w:tcPr>
            <w:tcW w:w="0" w:type="auto"/>
            <w:tcMar>
              <w:top w:w="15" w:type="dxa"/>
              <w:left w:w="15" w:type="dxa"/>
              <w:bottom w:w="15" w:type="dxa"/>
              <w:right w:w="15" w:type="dxa"/>
            </w:tcMar>
            <w:vAlign w:val="bottom"/>
            <w:hideMark/>
          </w:tcPr>
          <w:p w14:paraId="7B3FBE44" w14:textId="77777777" w:rsidR="000E7C1E" w:rsidRDefault="000E7C1E">
            <w:pPr>
              <w:pStyle w:val="xmsonormal"/>
            </w:pPr>
            <w:r>
              <w:rPr>
                <w:rFonts w:ascii="Arial" w:hAnsi="Arial" w:cs="Arial"/>
                <w:color w:val="000000"/>
                <w:sz w:val="20"/>
                <w:szCs w:val="20"/>
              </w:rPr>
              <w:t>Minuli rad</w:t>
            </w:r>
          </w:p>
        </w:tc>
        <w:tc>
          <w:tcPr>
            <w:tcW w:w="0" w:type="auto"/>
            <w:tcMar>
              <w:top w:w="15" w:type="dxa"/>
              <w:left w:w="15" w:type="dxa"/>
              <w:bottom w:w="15" w:type="dxa"/>
              <w:right w:w="15" w:type="dxa"/>
            </w:tcMar>
            <w:vAlign w:val="bottom"/>
            <w:hideMark/>
          </w:tcPr>
          <w:p w14:paraId="5773212D" w14:textId="77777777" w:rsidR="000E7C1E" w:rsidRDefault="000E7C1E">
            <w:pPr>
              <w:pStyle w:val="xmsonormal"/>
              <w:jc w:val="right"/>
            </w:pPr>
            <w:r>
              <w:rPr>
                <w:rFonts w:ascii="Arial" w:hAnsi="Arial" w:cs="Arial"/>
                <w:color w:val="000000"/>
                <w:sz w:val="20"/>
                <w:szCs w:val="20"/>
              </w:rPr>
              <w:t>0,01</w:t>
            </w:r>
          </w:p>
        </w:tc>
        <w:tc>
          <w:tcPr>
            <w:tcW w:w="0" w:type="auto"/>
            <w:tcMar>
              <w:top w:w="15" w:type="dxa"/>
              <w:left w:w="15" w:type="dxa"/>
              <w:bottom w:w="15" w:type="dxa"/>
              <w:right w:w="15" w:type="dxa"/>
            </w:tcMar>
            <w:vAlign w:val="bottom"/>
            <w:hideMark/>
          </w:tcPr>
          <w:p w14:paraId="76CC9988" w14:textId="77777777" w:rsidR="000E7C1E" w:rsidRDefault="000E7C1E"/>
        </w:tc>
        <w:tc>
          <w:tcPr>
            <w:tcW w:w="0" w:type="auto"/>
            <w:tcMar>
              <w:top w:w="15" w:type="dxa"/>
              <w:left w:w="15" w:type="dxa"/>
              <w:bottom w:w="15" w:type="dxa"/>
              <w:right w:w="15" w:type="dxa"/>
            </w:tcMar>
            <w:vAlign w:val="bottom"/>
            <w:hideMark/>
          </w:tcPr>
          <w:p w14:paraId="222ADC9C" w14:textId="77777777" w:rsidR="000E7C1E" w:rsidRDefault="000E7C1E">
            <w:pPr>
              <w:rPr>
                <w:rFonts w:ascii="Times New Roman" w:eastAsia="Times New Roman" w:hAnsi="Times New Roman" w:cs="Times New Roman"/>
                <w:sz w:val="20"/>
                <w:szCs w:val="20"/>
              </w:rPr>
            </w:pPr>
          </w:p>
        </w:tc>
      </w:tr>
      <w:tr w:rsidR="000E7C1E" w14:paraId="7295D1C5" w14:textId="77777777" w:rsidTr="00301D38">
        <w:trPr>
          <w:trHeight w:val="255"/>
          <w:jc w:val="center"/>
        </w:trPr>
        <w:tc>
          <w:tcPr>
            <w:tcW w:w="0" w:type="auto"/>
            <w:tcBorders>
              <w:bottom w:val="single" w:sz="4" w:space="0" w:color="auto"/>
            </w:tcBorders>
            <w:tcMar>
              <w:top w:w="15" w:type="dxa"/>
              <w:left w:w="15" w:type="dxa"/>
              <w:bottom w:w="15" w:type="dxa"/>
              <w:right w:w="15" w:type="dxa"/>
            </w:tcMar>
            <w:vAlign w:val="bottom"/>
            <w:hideMark/>
          </w:tcPr>
          <w:p w14:paraId="7293D14C" w14:textId="77777777" w:rsidR="000E7C1E" w:rsidRDefault="000E7C1E">
            <w:pPr>
              <w:pStyle w:val="xmsonormal"/>
            </w:pPr>
            <w:r>
              <w:rPr>
                <w:rFonts w:ascii="Arial" w:hAnsi="Arial" w:cs="Arial"/>
                <w:color w:val="000000"/>
                <w:sz w:val="20"/>
                <w:szCs w:val="20"/>
              </w:rPr>
              <w:t>Mjesečni fond sati</w:t>
            </w:r>
          </w:p>
        </w:tc>
        <w:tc>
          <w:tcPr>
            <w:tcW w:w="0" w:type="auto"/>
            <w:tcBorders>
              <w:bottom w:val="single" w:sz="4" w:space="0" w:color="auto"/>
            </w:tcBorders>
            <w:tcMar>
              <w:top w:w="15" w:type="dxa"/>
              <w:left w:w="15" w:type="dxa"/>
              <w:bottom w:w="15" w:type="dxa"/>
              <w:right w:w="15" w:type="dxa"/>
            </w:tcMar>
            <w:vAlign w:val="bottom"/>
            <w:hideMark/>
          </w:tcPr>
          <w:p w14:paraId="2BD1364A" w14:textId="77777777" w:rsidR="000E7C1E" w:rsidRDefault="000E7C1E">
            <w:pPr>
              <w:pStyle w:val="xmsonormal"/>
              <w:jc w:val="right"/>
            </w:pPr>
            <w:r>
              <w:rPr>
                <w:rFonts w:ascii="Arial" w:hAnsi="Arial" w:cs="Arial"/>
                <w:color w:val="000000"/>
                <w:sz w:val="20"/>
                <w:szCs w:val="20"/>
              </w:rPr>
              <w:t>176</w:t>
            </w:r>
          </w:p>
        </w:tc>
        <w:tc>
          <w:tcPr>
            <w:tcW w:w="0" w:type="auto"/>
            <w:tcBorders>
              <w:bottom w:val="single" w:sz="4" w:space="0" w:color="auto"/>
            </w:tcBorders>
            <w:tcMar>
              <w:top w:w="15" w:type="dxa"/>
              <w:left w:w="15" w:type="dxa"/>
              <w:bottom w:w="15" w:type="dxa"/>
              <w:right w:w="15" w:type="dxa"/>
            </w:tcMar>
            <w:vAlign w:val="bottom"/>
            <w:hideMark/>
          </w:tcPr>
          <w:p w14:paraId="141C7B18" w14:textId="77777777" w:rsidR="000E7C1E" w:rsidRDefault="000E7C1E"/>
        </w:tc>
        <w:tc>
          <w:tcPr>
            <w:tcW w:w="0" w:type="auto"/>
            <w:tcBorders>
              <w:bottom w:val="single" w:sz="4" w:space="0" w:color="auto"/>
            </w:tcBorders>
            <w:tcMar>
              <w:top w:w="15" w:type="dxa"/>
              <w:left w:w="15" w:type="dxa"/>
              <w:bottom w:w="15" w:type="dxa"/>
              <w:right w:w="15" w:type="dxa"/>
            </w:tcMar>
            <w:vAlign w:val="bottom"/>
            <w:hideMark/>
          </w:tcPr>
          <w:p w14:paraId="23AB02C4" w14:textId="77777777" w:rsidR="000E7C1E" w:rsidRDefault="000E7C1E">
            <w:pPr>
              <w:rPr>
                <w:rFonts w:ascii="Times New Roman" w:eastAsia="Times New Roman" w:hAnsi="Times New Roman" w:cs="Times New Roman"/>
                <w:sz w:val="20"/>
                <w:szCs w:val="20"/>
              </w:rPr>
            </w:pPr>
          </w:p>
        </w:tc>
      </w:tr>
      <w:tr w:rsidR="000E7C1E" w:rsidRPr="00301D38" w14:paraId="5C1A8524" w14:textId="77777777" w:rsidTr="00301D38">
        <w:trPr>
          <w:trHeight w:val="255"/>
          <w:jc w:val="center"/>
        </w:trPr>
        <w:tc>
          <w:tcPr>
            <w:tcW w:w="0" w:type="auto"/>
            <w:shd w:val="clear" w:color="auto" w:fill="B4C6E7" w:themeFill="accent1" w:themeFillTint="66"/>
            <w:tcMar>
              <w:top w:w="15" w:type="dxa"/>
              <w:left w:w="15" w:type="dxa"/>
              <w:bottom w:w="15" w:type="dxa"/>
              <w:right w:w="15" w:type="dxa"/>
            </w:tcMar>
            <w:vAlign w:val="bottom"/>
            <w:hideMark/>
          </w:tcPr>
          <w:p w14:paraId="53386EAE"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Element</w:t>
            </w:r>
          </w:p>
        </w:tc>
        <w:tc>
          <w:tcPr>
            <w:tcW w:w="0" w:type="auto"/>
            <w:shd w:val="clear" w:color="auto" w:fill="B4C6E7" w:themeFill="accent1" w:themeFillTint="66"/>
            <w:tcMar>
              <w:top w:w="15" w:type="dxa"/>
              <w:left w:w="15" w:type="dxa"/>
              <w:bottom w:w="15" w:type="dxa"/>
              <w:right w:w="15" w:type="dxa"/>
            </w:tcMar>
            <w:vAlign w:val="bottom"/>
            <w:hideMark/>
          </w:tcPr>
          <w:p w14:paraId="36FAF5A2"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Broj sati</w:t>
            </w:r>
          </w:p>
        </w:tc>
        <w:tc>
          <w:tcPr>
            <w:tcW w:w="0" w:type="auto"/>
            <w:shd w:val="clear" w:color="auto" w:fill="B4C6E7" w:themeFill="accent1" w:themeFillTint="66"/>
            <w:tcMar>
              <w:top w:w="15" w:type="dxa"/>
              <w:left w:w="15" w:type="dxa"/>
              <w:bottom w:w="15" w:type="dxa"/>
              <w:right w:w="15" w:type="dxa"/>
            </w:tcMar>
            <w:vAlign w:val="bottom"/>
            <w:hideMark/>
          </w:tcPr>
          <w:p w14:paraId="54AE1B52"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Koeficijent</w:t>
            </w:r>
          </w:p>
        </w:tc>
        <w:tc>
          <w:tcPr>
            <w:tcW w:w="0" w:type="auto"/>
            <w:shd w:val="clear" w:color="auto" w:fill="B4C6E7" w:themeFill="accent1" w:themeFillTint="66"/>
            <w:tcMar>
              <w:top w:w="15" w:type="dxa"/>
              <w:left w:w="15" w:type="dxa"/>
              <w:bottom w:w="15" w:type="dxa"/>
              <w:right w:w="15" w:type="dxa"/>
            </w:tcMar>
            <w:vAlign w:val="bottom"/>
            <w:hideMark/>
          </w:tcPr>
          <w:p w14:paraId="365AFFF7"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Iznos bruto</w:t>
            </w:r>
          </w:p>
        </w:tc>
      </w:tr>
      <w:tr w:rsidR="000E7C1E" w14:paraId="4FA1F1C0" w14:textId="77777777" w:rsidTr="00301D38">
        <w:trPr>
          <w:trHeight w:val="255"/>
          <w:jc w:val="center"/>
        </w:trPr>
        <w:tc>
          <w:tcPr>
            <w:tcW w:w="0" w:type="auto"/>
            <w:tcMar>
              <w:top w:w="15" w:type="dxa"/>
              <w:left w:w="15" w:type="dxa"/>
              <w:bottom w:w="15" w:type="dxa"/>
              <w:right w:w="15" w:type="dxa"/>
            </w:tcMar>
            <w:vAlign w:val="bottom"/>
            <w:hideMark/>
          </w:tcPr>
          <w:p w14:paraId="00728AD4" w14:textId="77777777" w:rsidR="000E7C1E" w:rsidRDefault="000E7C1E">
            <w:pPr>
              <w:pStyle w:val="xmsonormal"/>
            </w:pPr>
            <w:r>
              <w:rPr>
                <w:rFonts w:ascii="Arial" w:hAnsi="Arial" w:cs="Arial"/>
                <w:color w:val="000000"/>
                <w:sz w:val="20"/>
                <w:szCs w:val="20"/>
              </w:rPr>
              <w:t>Redovan rad</w:t>
            </w:r>
            <w:r>
              <w:rPr>
                <w:rStyle w:val="xcontentpasted3"/>
                <w:rFonts w:ascii="Arial" w:hAnsi="Arial" w:cs="Arial"/>
                <w:color w:val="000000"/>
                <w:sz w:val="20"/>
                <w:szCs w:val="20"/>
              </w:rPr>
              <w:t xml:space="preserve"> </w:t>
            </w:r>
          </w:p>
        </w:tc>
        <w:tc>
          <w:tcPr>
            <w:tcW w:w="0" w:type="auto"/>
            <w:tcMar>
              <w:top w:w="15" w:type="dxa"/>
              <w:left w:w="15" w:type="dxa"/>
              <w:bottom w:w="15" w:type="dxa"/>
              <w:right w:w="15" w:type="dxa"/>
            </w:tcMar>
            <w:vAlign w:val="bottom"/>
            <w:hideMark/>
          </w:tcPr>
          <w:p w14:paraId="454484D6" w14:textId="77777777" w:rsidR="000E7C1E" w:rsidRDefault="000E7C1E">
            <w:pPr>
              <w:pStyle w:val="xmsonormal"/>
              <w:jc w:val="right"/>
            </w:pPr>
            <w:r>
              <w:rPr>
                <w:rFonts w:ascii="Arial" w:hAnsi="Arial" w:cs="Arial"/>
                <w:color w:val="000000"/>
                <w:sz w:val="20"/>
                <w:szCs w:val="20"/>
              </w:rPr>
              <w:t>176</w:t>
            </w:r>
          </w:p>
        </w:tc>
        <w:tc>
          <w:tcPr>
            <w:tcW w:w="0" w:type="auto"/>
            <w:tcMar>
              <w:top w:w="15" w:type="dxa"/>
              <w:left w:w="15" w:type="dxa"/>
              <w:bottom w:w="15" w:type="dxa"/>
              <w:right w:w="15" w:type="dxa"/>
            </w:tcMar>
            <w:vAlign w:val="bottom"/>
            <w:hideMark/>
          </w:tcPr>
          <w:p w14:paraId="70A8EAD2" w14:textId="77777777" w:rsidR="000E7C1E" w:rsidRDefault="000E7C1E">
            <w:pPr>
              <w:pStyle w:val="xmsonormal"/>
              <w:jc w:val="right"/>
            </w:pPr>
            <w:r>
              <w:rPr>
                <w:rFonts w:ascii="Arial" w:hAnsi="Arial" w:cs="Arial"/>
                <w:color w:val="000000"/>
                <w:sz w:val="20"/>
                <w:szCs w:val="20"/>
              </w:rPr>
              <w:t>0,63100</w:t>
            </w:r>
          </w:p>
        </w:tc>
        <w:tc>
          <w:tcPr>
            <w:tcW w:w="0" w:type="auto"/>
            <w:tcMar>
              <w:top w:w="15" w:type="dxa"/>
              <w:left w:w="15" w:type="dxa"/>
              <w:bottom w:w="15" w:type="dxa"/>
              <w:right w:w="15" w:type="dxa"/>
            </w:tcMar>
            <w:vAlign w:val="bottom"/>
            <w:hideMark/>
          </w:tcPr>
          <w:p w14:paraId="1B4560DE" w14:textId="77777777" w:rsidR="000E7C1E" w:rsidRDefault="000E7C1E">
            <w:pPr>
              <w:pStyle w:val="xmsonormal"/>
              <w:jc w:val="right"/>
            </w:pPr>
            <w:r>
              <w:rPr>
                <w:rFonts w:ascii="Arial" w:hAnsi="Arial" w:cs="Arial"/>
                <w:color w:val="000000"/>
                <w:sz w:val="20"/>
                <w:szCs w:val="20"/>
              </w:rPr>
              <w:t>569,21</w:t>
            </w:r>
          </w:p>
        </w:tc>
      </w:tr>
      <w:tr w:rsidR="000E7C1E" w14:paraId="2F45ECA2" w14:textId="77777777" w:rsidTr="00301D38">
        <w:trPr>
          <w:trHeight w:val="255"/>
          <w:jc w:val="center"/>
        </w:trPr>
        <w:tc>
          <w:tcPr>
            <w:tcW w:w="0" w:type="auto"/>
            <w:tcMar>
              <w:top w:w="15" w:type="dxa"/>
              <w:left w:w="15" w:type="dxa"/>
              <w:bottom w:w="15" w:type="dxa"/>
              <w:right w:w="15" w:type="dxa"/>
            </w:tcMar>
            <w:vAlign w:val="bottom"/>
            <w:hideMark/>
          </w:tcPr>
          <w:p w14:paraId="12C42912" w14:textId="77777777" w:rsidR="000E7C1E" w:rsidRDefault="000E7C1E">
            <w:pPr>
              <w:pStyle w:val="xmsonormal"/>
            </w:pPr>
            <w:r>
              <w:rPr>
                <w:rFonts w:ascii="Arial" w:hAnsi="Arial" w:cs="Arial"/>
                <w:color w:val="000000"/>
                <w:sz w:val="20"/>
                <w:szCs w:val="20"/>
              </w:rPr>
              <w:t>Minuli rad</w:t>
            </w:r>
          </w:p>
        </w:tc>
        <w:tc>
          <w:tcPr>
            <w:tcW w:w="0" w:type="auto"/>
            <w:tcMar>
              <w:top w:w="15" w:type="dxa"/>
              <w:left w:w="15" w:type="dxa"/>
              <w:bottom w:w="15" w:type="dxa"/>
              <w:right w:w="15" w:type="dxa"/>
            </w:tcMar>
            <w:vAlign w:val="bottom"/>
            <w:hideMark/>
          </w:tcPr>
          <w:p w14:paraId="0A68549C"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5F829992" w14:textId="77777777" w:rsidR="000E7C1E" w:rsidRDefault="000E7C1E">
            <w:pPr>
              <w:pStyle w:val="xmsonormal"/>
              <w:jc w:val="right"/>
            </w:pPr>
            <w:r>
              <w:rPr>
                <w:rFonts w:ascii="Arial" w:hAnsi="Arial" w:cs="Arial"/>
                <w:color w:val="000000"/>
                <w:sz w:val="20"/>
                <w:szCs w:val="20"/>
              </w:rPr>
              <w:t>0,01000</w:t>
            </w:r>
          </w:p>
        </w:tc>
        <w:tc>
          <w:tcPr>
            <w:tcW w:w="0" w:type="auto"/>
            <w:tcMar>
              <w:top w:w="15" w:type="dxa"/>
              <w:left w:w="15" w:type="dxa"/>
              <w:bottom w:w="15" w:type="dxa"/>
              <w:right w:w="15" w:type="dxa"/>
            </w:tcMar>
            <w:vAlign w:val="bottom"/>
            <w:hideMark/>
          </w:tcPr>
          <w:p w14:paraId="304A5905" w14:textId="77777777" w:rsidR="000E7C1E" w:rsidRDefault="000E7C1E">
            <w:pPr>
              <w:pStyle w:val="xmsonormal"/>
              <w:jc w:val="right"/>
            </w:pPr>
            <w:r>
              <w:rPr>
                <w:rFonts w:ascii="Arial" w:hAnsi="Arial" w:cs="Arial"/>
                <w:color w:val="000000"/>
                <w:sz w:val="20"/>
                <w:szCs w:val="20"/>
              </w:rPr>
              <w:t>5,69</w:t>
            </w:r>
          </w:p>
        </w:tc>
      </w:tr>
      <w:tr w:rsidR="000E7C1E" w14:paraId="37C43810" w14:textId="77777777" w:rsidTr="00301D38">
        <w:trPr>
          <w:trHeight w:val="255"/>
          <w:jc w:val="center"/>
        </w:trPr>
        <w:tc>
          <w:tcPr>
            <w:tcW w:w="0" w:type="auto"/>
            <w:tcMar>
              <w:top w:w="15" w:type="dxa"/>
              <w:left w:w="15" w:type="dxa"/>
              <w:bottom w:w="15" w:type="dxa"/>
              <w:right w:w="15" w:type="dxa"/>
            </w:tcMar>
            <w:vAlign w:val="bottom"/>
            <w:hideMark/>
          </w:tcPr>
          <w:p w14:paraId="2893D832" w14:textId="77777777" w:rsidR="000E7C1E" w:rsidRDefault="000E7C1E">
            <w:pPr>
              <w:pStyle w:val="xmsonormal"/>
            </w:pPr>
            <w:r>
              <w:rPr>
                <w:rFonts w:ascii="Arial" w:hAnsi="Arial" w:cs="Arial"/>
                <w:color w:val="000000"/>
                <w:sz w:val="20"/>
                <w:szCs w:val="20"/>
              </w:rPr>
              <w:t>Dodatak po sporazumu</w:t>
            </w:r>
          </w:p>
        </w:tc>
        <w:tc>
          <w:tcPr>
            <w:tcW w:w="0" w:type="auto"/>
            <w:tcMar>
              <w:top w:w="15" w:type="dxa"/>
              <w:left w:w="15" w:type="dxa"/>
              <w:bottom w:w="15" w:type="dxa"/>
              <w:right w:w="15" w:type="dxa"/>
            </w:tcMar>
            <w:vAlign w:val="bottom"/>
            <w:hideMark/>
          </w:tcPr>
          <w:p w14:paraId="4AD9CBBB"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2069AF69" w14:textId="77777777" w:rsidR="000E7C1E" w:rsidRDefault="000E7C1E">
            <w:pPr>
              <w:pStyle w:val="xmsonormal"/>
              <w:jc w:val="right"/>
            </w:pPr>
            <w:r>
              <w:rPr>
                <w:rFonts w:ascii="Arial" w:hAnsi="Arial" w:cs="Arial"/>
                <w:color w:val="000000"/>
                <w:sz w:val="20"/>
                <w:szCs w:val="20"/>
              </w:rPr>
              <w:t>0,13725</w:t>
            </w:r>
          </w:p>
        </w:tc>
        <w:tc>
          <w:tcPr>
            <w:tcW w:w="0" w:type="auto"/>
            <w:tcMar>
              <w:top w:w="15" w:type="dxa"/>
              <w:left w:w="15" w:type="dxa"/>
              <w:bottom w:w="15" w:type="dxa"/>
              <w:right w:w="15" w:type="dxa"/>
            </w:tcMar>
            <w:vAlign w:val="bottom"/>
            <w:hideMark/>
          </w:tcPr>
          <w:p w14:paraId="117B06E5" w14:textId="77777777" w:rsidR="000E7C1E" w:rsidRDefault="000E7C1E">
            <w:pPr>
              <w:pStyle w:val="xmsonormal"/>
              <w:jc w:val="right"/>
            </w:pPr>
            <w:r>
              <w:rPr>
                <w:rFonts w:ascii="Arial" w:hAnsi="Arial" w:cs="Arial"/>
                <w:color w:val="000000"/>
                <w:sz w:val="20"/>
                <w:szCs w:val="20"/>
              </w:rPr>
              <w:t>78,91</w:t>
            </w:r>
          </w:p>
        </w:tc>
      </w:tr>
      <w:tr w:rsidR="000E7C1E" w14:paraId="3977AC78" w14:textId="77777777" w:rsidTr="00301D38">
        <w:trPr>
          <w:trHeight w:val="255"/>
          <w:jc w:val="center"/>
        </w:trPr>
        <w:tc>
          <w:tcPr>
            <w:tcW w:w="0" w:type="auto"/>
            <w:tcMar>
              <w:top w:w="15" w:type="dxa"/>
              <w:left w:w="15" w:type="dxa"/>
              <w:bottom w:w="15" w:type="dxa"/>
              <w:right w:w="15" w:type="dxa"/>
            </w:tcMar>
            <w:vAlign w:val="bottom"/>
            <w:hideMark/>
          </w:tcPr>
          <w:p w14:paraId="7DA7927A" w14:textId="5BB10CDF" w:rsidR="000E7C1E" w:rsidRDefault="000E7C1E">
            <w:pPr>
              <w:pStyle w:val="xmsonormal"/>
            </w:pPr>
            <w:r>
              <w:rPr>
                <w:rFonts w:ascii="Arial" w:hAnsi="Arial" w:cs="Arial"/>
                <w:color w:val="000000"/>
                <w:sz w:val="20"/>
                <w:szCs w:val="20"/>
              </w:rPr>
              <w:t>Korekcija bruto plaće pozitivno - dopuna do minimalne</w:t>
            </w:r>
            <w:r w:rsidR="001D3D18">
              <w:rPr>
                <w:rFonts w:ascii="Arial" w:hAnsi="Arial" w:cs="Arial"/>
                <w:color w:val="000000"/>
                <w:sz w:val="20"/>
                <w:szCs w:val="20"/>
              </w:rPr>
              <w:t xml:space="preserve"> plaće</w:t>
            </w:r>
          </w:p>
        </w:tc>
        <w:tc>
          <w:tcPr>
            <w:tcW w:w="0" w:type="auto"/>
            <w:tcMar>
              <w:top w:w="15" w:type="dxa"/>
              <w:left w:w="15" w:type="dxa"/>
              <w:bottom w:w="15" w:type="dxa"/>
              <w:right w:w="15" w:type="dxa"/>
            </w:tcMar>
            <w:vAlign w:val="bottom"/>
            <w:hideMark/>
          </w:tcPr>
          <w:p w14:paraId="20AB5C44"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68FF5F9D"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2803EBBE" w14:textId="77777777" w:rsidR="000E7C1E" w:rsidRDefault="000E7C1E">
            <w:pPr>
              <w:pStyle w:val="xmsonormal"/>
              <w:jc w:val="right"/>
            </w:pPr>
            <w:r>
              <w:rPr>
                <w:rFonts w:ascii="Arial" w:hAnsi="Arial" w:cs="Arial"/>
                <w:color w:val="000000"/>
                <w:sz w:val="20"/>
                <w:szCs w:val="20"/>
              </w:rPr>
              <w:t>46,19</w:t>
            </w:r>
          </w:p>
        </w:tc>
      </w:tr>
      <w:tr w:rsidR="000E7C1E" w14:paraId="1C3D1958" w14:textId="77777777" w:rsidTr="00301D38">
        <w:trPr>
          <w:trHeight w:val="255"/>
          <w:jc w:val="center"/>
        </w:trPr>
        <w:tc>
          <w:tcPr>
            <w:tcW w:w="0" w:type="auto"/>
            <w:tcMar>
              <w:top w:w="15" w:type="dxa"/>
              <w:left w:w="15" w:type="dxa"/>
              <w:bottom w:w="15" w:type="dxa"/>
              <w:right w:w="15" w:type="dxa"/>
            </w:tcMar>
            <w:vAlign w:val="bottom"/>
            <w:hideMark/>
          </w:tcPr>
          <w:p w14:paraId="3F204645" w14:textId="77777777" w:rsidR="000E7C1E" w:rsidRDefault="000E7C1E">
            <w:pPr>
              <w:pStyle w:val="xmsonormal"/>
            </w:pPr>
            <w:r>
              <w:rPr>
                <w:rFonts w:ascii="Arial" w:hAnsi="Arial" w:cs="Arial"/>
                <w:color w:val="000000"/>
                <w:sz w:val="20"/>
                <w:szCs w:val="20"/>
              </w:rPr>
              <w:t>Privremeni dodatak na plaći</w:t>
            </w:r>
            <w:r>
              <w:rPr>
                <w:rStyle w:val="xcontentpasted3"/>
                <w:rFonts w:ascii="Arial" w:hAnsi="Arial" w:cs="Arial"/>
                <w:color w:val="000000"/>
                <w:sz w:val="20"/>
                <w:szCs w:val="20"/>
              </w:rPr>
              <w:t xml:space="preserve"> </w:t>
            </w:r>
          </w:p>
        </w:tc>
        <w:tc>
          <w:tcPr>
            <w:tcW w:w="0" w:type="auto"/>
            <w:tcMar>
              <w:top w:w="15" w:type="dxa"/>
              <w:left w:w="15" w:type="dxa"/>
              <w:bottom w:w="15" w:type="dxa"/>
              <w:right w:w="15" w:type="dxa"/>
            </w:tcMar>
            <w:vAlign w:val="bottom"/>
            <w:hideMark/>
          </w:tcPr>
          <w:p w14:paraId="54349444" w14:textId="77777777" w:rsidR="000E7C1E" w:rsidRDefault="000E7C1E">
            <w:pPr>
              <w:pStyle w:val="xmsonormal"/>
              <w:jc w:val="right"/>
            </w:pPr>
            <w:r>
              <w:rPr>
                <w:rFonts w:ascii="Arial" w:hAnsi="Arial" w:cs="Arial"/>
                <w:color w:val="000000"/>
                <w:sz w:val="20"/>
                <w:szCs w:val="20"/>
              </w:rPr>
              <w:t>176</w:t>
            </w:r>
          </w:p>
        </w:tc>
        <w:tc>
          <w:tcPr>
            <w:tcW w:w="0" w:type="auto"/>
            <w:tcMar>
              <w:top w:w="15" w:type="dxa"/>
              <w:left w:w="15" w:type="dxa"/>
              <w:bottom w:w="15" w:type="dxa"/>
              <w:right w:w="15" w:type="dxa"/>
            </w:tcMar>
            <w:vAlign w:val="bottom"/>
            <w:hideMark/>
          </w:tcPr>
          <w:p w14:paraId="0028CE52" w14:textId="77777777" w:rsidR="000E7C1E" w:rsidRDefault="000E7C1E">
            <w:pPr>
              <w:pStyle w:val="xmsonormal"/>
              <w:jc w:val="right"/>
            </w:pPr>
            <w:r>
              <w:rPr>
                <w:rFonts w:ascii="Arial" w:hAnsi="Arial" w:cs="Arial"/>
                <w:color w:val="000000"/>
                <w:sz w:val="20"/>
                <w:szCs w:val="20"/>
              </w:rPr>
              <w:t>0,63100</w:t>
            </w:r>
          </w:p>
        </w:tc>
        <w:tc>
          <w:tcPr>
            <w:tcW w:w="0" w:type="auto"/>
            <w:tcMar>
              <w:top w:w="15" w:type="dxa"/>
              <w:left w:w="15" w:type="dxa"/>
              <w:bottom w:w="15" w:type="dxa"/>
              <w:right w:w="15" w:type="dxa"/>
            </w:tcMar>
            <w:vAlign w:val="bottom"/>
            <w:hideMark/>
          </w:tcPr>
          <w:p w14:paraId="387FDC8F" w14:textId="77777777" w:rsidR="000E7C1E" w:rsidRDefault="000E7C1E">
            <w:pPr>
              <w:pStyle w:val="xmsonormal"/>
              <w:jc w:val="right"/>
            </w:pPr>
            <w:r>
              <w:rPr>
                <w:rFonts w:ascii="Arial" w:hAnsi="Arial" w:cs="Arial"/>
                <w:color w:val="000000"/>
                <w:sz w:val="20"/>
                <w:szCs w:val="20"/>
              </w:rPr>
              <w:t>163,62</w:t>
            </w:r>
          </w:p>
        </w:tc>
      </w:tr>
      <w:tr w:rsidR="000E7C1E" w14:paraId="14F883E4" w14:textId="77777777" w:rsidTr="00301D38">
        <w:trPr>
          <w:trHeight w:val="255"/>
          <w:jc w:val="center"/>
        </w:trPr>
        <w:tc>
          <w:tcPr>
            <w:tcW w:w="0" w:type="auto"/>
            <w:tcMar>
              <w:top w:w="15" w:type="dxa"/>
              <w:left w:w="15" w:type="dxa"/>
              <w:bottom w:w="15" w:type="dxa"/>
              <w:right w:w="15" w:type="dxa"/>
            </w:tcMar>
            <w:vAlign w:val="bottom"/>
            <w:hideMark/>
          </w:tcPr>
          <w:p w14:paraId="6F01FA17" w14:textId="77777777" w:rsidR="000E7C1E" w:rsidRDefault="000E7C1E">
            <w:pPr>
              <w:pStyle w:val="xmsonormal"/>
            </w:pPr>
            <w:r>
              <w:rPr>
                <w:rFonts w:ascii="Arial" w:hAnsi="Arial" w:cs="Arial"/>
                <w:color w:val="000000"/>
                <w:sz w:val="20"/>
                <w:szCs w:val="20"/>
                <w:shd w:val="clear" w:color="auto" w:fill="FFFFFF"/>
              </w:rPr>
              <w:t>Ukupno bruto plaća:</w:t>
            </w:r>
          </w:p>
        </w:tc>
        <w:tc>
          <w:tcPr>
            <w:tcW w:w="0" w:type="auto"/>
            <w:tcMar>
              <w:top w:w="15" w:type="dxa"/>
              <w:left w:w="15" w:type="dxa"/>
              <w:bottom w:w="15" w:type="dxa"/>
              <w:right w:w="15" w:type="dxa"/>
            </w:tcMar>
            <w:vAlign w:val="bottom"/>
            <w:hideMark/>
          </w:tcPr>
          <w:p w14:paraId="39E43C3E"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03E7E1FB" w14:textId="77777777" w:rsidR="000E7C1E" w:rsidRDefault="000E7C1E">
            <w:pPr>
              <w:pStyle w:val="xmsonormal"/>
            </w:pPr>
            <w:r>
              <w:rPr>
                <w:rFonts w:ascii="Arial" w:hAnsi="Arial" w:cs="Arial"/>
                <w:color w:val="000000"/>
                <w:sz w:val="20"/>
                <w:szCs w:val="20"/>
              </w:rPr>
              <w:t> </w:t>
            </w:r>
          </w:p>
        </w:tc>
        <w:tc>
          <w:tcPr>
            <w:tcW w:w="0" w:type="auto"/>
            <w:tcMar>
              <w:top w:w="15" w:type="dxa"/>
              <w:left w:w="15" w:type="dxa"/>
              <w:bottom w:w="15" w:type="dxa"/>
              <w:right w:w="15" w:type="dxa"/>
            </w:tcMar>
            <w:vAlign w:val="bottom"/>
            <w:hideMark/>
          </w:tcPr>
          <w:p w14:paraId="71D50A49" w14:textId="77777777" w:rsidR="000E7C1E" w:rsidRDefault="000E7C1E">
            <w:pPr>
              <w:pStyle w:val="xmsonormal"/>
              <w:jc w:val="right"/>
            </w:pPr>
            <w:r>
              <w:rPr>
                <w:rFonts w:ascii="Arial" w:hAnsi="Arial" w:cs="Arial"/>
                <w:b/>
                <w:bCs/>
                <w:color w:val="000000"/>
                <w:sz w:val="20"/>
                <w:szCs w:val="20"/>
              </w:rPr>
              <w:t>863,62</w:t>
            </w:r>
          </w:p>
        </w:tc>
      </w:tr>
    </w:tbl>
    <w:p w14:paraId="1CE86E90" w14:textId="77777777" w:rsidR="000E7C1E" w:rsidRDefault="000E7C1E" w:rsidP="000E7C1E">
      <w:pPr>
        <w:pStyle w:val="xmsonormal"/>
      </w:pPr>
      <w:r>
        <w:rPr>
          <w:color w:val="000000"/>
          <w:sz w:val="24"/>
          <w:szCs w:val="24"/>
        </w:rPr>
        <w:t> </w:t>
      </w:r>
    </w:p>
    <w:p w14:paraId="1BE64EA6" w14:textId="396BEC5C" w:rsidR="000E7C1E" w:rsidRDefault="000E7C1E" w:rsidP="000E7C1E">
      <w:pPr>
        <w:pStyle w:val="xmsonormal"/>
        <w:rPr>
          <w:rFonts w:ascii="Arial" w:hAnsi="Arial" w:cs="Arial"/>
          <w:color w:val="000000"/>
          <w:sz w:val="20"/>
          <w:szCs w:val="20"/>
        </w:rPr>
      </w:pPr>
      <w:r>
        <w:rPr>
          <w:rFonts w:ascii="Arial" w:hAnsi="Arial" w:cs="Arial"/>
          <w:color w:val="000000"/>
          <w:sz w:val="20"/>
          <w:szCs w:val="20"/>
        </w:rPr>
        <w:t xml:space="preserve">Korekciju do minimalne plaće korisnik kao i dosad mora </w:t>
      </w:r>
      <w:r w:rsidR="001D3D18">
        <w:rPr>
          <w:rFonts w:ascii="Arial" w:hAnsi="Arial" w:cs="Arial"/>
          <w:color w:val="000000"/>
          <w:sz w:val="20"/>
          <w:szCs w:val="20"/>
        </w:rPr>
        <w:t xml:space="preserve">u COP </w:t>
      </w:r>
      <w:r>
        <w:rPr>
          <w:rFonts w:ascii="Arial" w:hAnsi="Arial" w:cs="Arial"/>
          <w:color w:val="000000"/>
          <w:sz w:val="20"/>
          <w:szCs w:val="20"/>
        </w:rPr>
        <w:t xml:space="preserve">unijeti elementom i potrebnim iznosom. </w:t>
      </w:r>
    </w:p>
    <w:p w14:paraId="0092EB51" w14:textId="77777777" w:rsidR="00301D38" w:rsidRDefault="00301D38" w:rsidP="000E7C1E">
      <w:pPr>
        <w:pStyle w:val="xmsonormal"/>
        <w:rPr>
          <w:rFonts w:ascii="Arial" w:hAnsi="Arial" w:cs="Arial"/>
          <w:color w:val="000000"/>
          <w:sz w:val="20"/>
          <w:szCs w:val="20"/>
        </w:rPr>
      </w:pPr>
    </w:p>
    <w:p w14:paraId="55915638" w14:textId="77777777" w:rsidR="000E7C1E" w:rsidRDefault="000E7C1E" w:rsidP="000E7C1E">
      <w:pPr>
        <w:pStyle w:val="xmsonormal"/>
      </w:pPr>
    </w:p>
    <w:p w14:paraId="6D6402F4" w14:textId="73C249CD" w:rsidR="000E7C1E" w:rsidRPr="00301D38" w:rsidRDefault="00320D57" w:rsidP="000E7C1E">
      <w:pPr>
        <w:pStyle w:val="xmsonormal"/>
        <w:numPr>
          <w:ilvl w:val="0"/>
          <w:numId w:val="3"/>
        </w:numPr>
        <w:rPr>
          <w:rFonts w:eastAsia="Times New Roman"/>
          <w:color w:val="000000"/>
        </w:rPr>
      </w:pPr>
      <w:r>
        <w:rPr>
          <w:rFonts w:ascii="Arial" w:eastAsia="Times New Roman" w:hAnsi="Arial" w:cs="Arial"/>
          <w:color w:val="000000"/>
          <w:sz w:val="20"/>
          <w:szCs w:val="20"/>
        </w:rPr>
        <w:t>Službenik</w:t>
      </w:r>
      <w:r w:rsidR="000E7C1E">
        <w:rPr>
          <w:rFonts w:ascii="Arial" w:eastAsia="Times New Roman" w:hAnsi="Arial" w:cs="Arial"/>
          <w:color w:val="000000"/>
          <w:sz w:val="20"/>
          <w:szCs w:val="20"/>
        </w:rPr>
        <w:t xml:space="preserve"> MUP-a dio mjeseca koristi godišnji odmor. </w:t>
      </w:r>
    </w:p>
    <w:p w14:paraId="603AAE77" w14:textId="77777777" w:rsidR="00301D38" w:rsidRDefault="00301D38" w:rsidP="00301D38">
      <w:pPr>
        <w:pStyle w:val="xmsonormal"/>
        <w:ind w:left="720"/>
        <w:rPr>
          <w:rFonts w:eastAsia="Times New Roman"/>
          <w:color w:val="000000"/>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850"/>
        <w:gridCol w:w="1418"/>
        <w:gridCol w:w="1140"/>
      </w:tblGrid>
      <w:tr w:rsidR="000E7C1E" w14:paraId="3D4AB435" w14:textId="77777777" w:rsidTr="00301D38">
        <w:trPr>
          <w:trHeight w:val="255"/>
          <w:jc w:val="center"/>
        </w:trPr>
        <w:tc>
          <w:tcPr>
            <w:tcW w:w="4812" w:type="dxa"/>
            <w:tcMar>
              <w:top w:w="15" w:type="dxa"/>
              <w:left w:w="15" w:type="dxa"/>
              <w:bottom w:w="15" w:type="dxa"/>
              <w:right w:w="15" w:type="dxa"/>
            </w:tcMar>
            <w:vAlign w:val="bottom"/>
            <w:hideMark/>
          </w:tcPr>
          <w:p w14:paraId="30D243E0" w14:textId="77777777" w:rsidR="000E7C1E" w:rsidRDefault="000E7C1E">
            <w:pPr>
              <w:pStyle w:val="xmsonormal"/>
            </w:pPr>
            <w:r>
              <w:rPr>
                <w:rFonts w:ascii="Arial" w:hAnsi="Arial" w:cs="Arial"/>
                <w:color w:val="000000"/>
                <w:sz w:val="20"/>
                <w:szCs w:val="20"/>
              </w:rPr>
              <w:t>Osnovica</w:t>
            </w:r>
          </w:p>
        </w:tc>
        <w:tc>
          <w:tcPr>
            <w:tcW w:w="850" w:type="dxa"/>
            <w:tcMar>
              <w:top w:w="15" w:type="dxa"/>
              <w:left w:w="15" w:type="dxa"/>
              <w:bottom w:w="15" w:type="dxa"/>
              <w:right w:w="15" w:type="dxa"/>
            </w:tcMar>
            <w:vAlign w:val="bottom"/>
            <w:hideMark/>
          </w:tcPr>
          <w:p w14:paraId="0D82BE52" w14:textId="77777777" w:rsidR="000E7C1E" w:rsidRDefault="000E7C1E">
            <w:pPr>
              <w:pStyle w:val="xmsonormal"/>
              <w:jc w:val="right"/>
            </w:pPr>
            <w:r>
              <w:rPr>
                <w:rFonts w:ascii="Arial" w:hAnsi="Arial" w:cs="Arial"/>
                <w:color w:val="000000"/>
                <w:sz w:val="20"/>
                <w:szCs w:val="20"/>
              </w:rPr>
              <w:t>902,08</w:t>
            </w:r>
          </w:p>
        </w:tc>
        <w:tc>
          <w:tcPr>
            <w:tcW w:w="1418" w:type="dxa"/>
            <w:tcMar>
              <w:top w:w="15" w:type="dxa"/>
              <w:left w:w="15" w:type="dxa"/>
              <w:bottom w:w="15" w:type="dxa"/>
              <w:right w:w="15" w:type="dxa"/>
            </w:tcMar>
            <w:vAlign w:val="bottom"/>
            <w:hideMark/>
          </w:tcPr>
          <w:p w14:paraId="6BCC1060" w14:textId="77777777" w:rsidR="000E7C1E" w:rsidRDefault="000E7C1E"/>
        </w:tc>
        <w:tc>
          <w:tcPr>
            <w:tcW w:w="1140" w:type="dxa"/>
            <w:tcMar>
              <w:top w:w="15" w:type="dxa"/>
              <w:left w:w="15" w:type="dxa"/>
              <w:bottom w:w="15" w:type="dxa"/>
              <w:right w:w="15" w:type="dxa"/>
            </w:tcMar>
            <w:vAlign w:val="bottom"/>
            <w:hideMark/>
          </w:tcPr>
          <w:p w14:paraId="0E9D22BF" w14:textId="77777777" w:rsidR="000E7C1E" w:rsidRDefault="000E7C1E">
            <w:pPr>
              <w:rPr>
                <w:rFonts w:ascii="Times New Roman" w:eastAsia="Times New Roman" w:hAnsi="Times New Roman" w:cs="Times New Roman"/>
                <w:sz w:val="20"/>
                <w:szCs w:val="20"/>
              </w:rPr>
            </w:pPr>
          </w:p>
        </w:tc>
      </w:tr>
      <w:tr w:rsidR="000E7C1E" w14:paraId="3312507A" w14:textId="77777777" w:rsidTr="00301D38">
        <w:trPr>
          <w:trHeight w:val="255"/>
          <w:jc w:val="center"/>
        </w:trPr>
        <w:tc>
          <w:tcPr>
            <w:tcW w:w="4812" w:type="dxa"/>
            <w:tcMar>
              <w:top w:w="15" w:type="dxa"/>
              <w:left w:w="15" w:type="dxa"/>
              <w:bottom w:w="15" w:type="dxa"/>
              <w:right w:w="15" w:type="dxa"/>
            </w:tcMar>
            <w:vAlign w:val="bottom"/>
            <w:hideMark/>
          </w:tcPr>
          <w:p w14:paraId="75F01F48" w14:textId="77777777" w:rsidR="000E7C1E" w:rsidRDefault="000E7C1E">
            <w:pPr>
              <w:pStyle w:val="xmsonormal"/>
            </w:pPr>
            <w:r>
              <w:rPr>
                <w:rFonts w:ascii="Arial" w:hAnsi="Arial" w:cs="Arial"/>
                <w:color w:val="000000"/>
                <w:sz w:val="20"/>
                <w:szCs w:val="20"/>
              </w:rPr>
              <w:t>Koeficijent</w:t>
            </w:r>
          </w:p>
        </w:tc>
        <w:tc>
          <w:tcPr>
            <w:tcW w:w="850" w:type="dxa"/>
            <w:tcMar>
              <w:top w:w="15" w:type="dxa"/>
              <w:left w:w="15" w:type="dxa"/>
              <w:bottom w:w="15" w:type="dxa"/>
              <w:right w:w="15" w:type="dxa"/>
            </w:tcMar>
            <w:vAlign w:val="bottom"/>
            <w:hideMark/>
          </w:tcPr>
          <w:p w14:paraId="17ECF8AE" w14:textId="77777777" w:rsidR="000E7C1E" w:rsidRDefault="000E7C1E">
            <w:pPr>
              <w:pStyle w:val="xmsonormal"/>
              <w:jc w:val="right"/>
            </w:pPr>
            <w:r>
              <w:rPr>
                <w:rFonts w:ascii="Arial" w:hAnsi="Arial" w:cs="Arial"/>
                <w:color w:val="000000"/>
                <w:sz w:val="20"/>
                <w:szCs w:val="20"/>
              </w:rPr>
              <w:t>1,358</w:t>
            </w:r>
          </w:p>
        </w:tc>
        <w:tc>
          <w:tcPr>
            <w:tcW w:w="1418" w:type="dxa"/>
            <w:tcMar>
              <w:top w:w="15" w:type="dxa"/>
              <w:left w:w="15" w:type="dxa"/>
              <w:bottom w:w="15" w:type="dxa"/>
              <w:right w:w="15" w:type="dxa"/>
            </w:tcMar>
            <w:vAlign w:val="bottom"/>
            <w:hideMark/>
          </w:tcPr>
          <w:p w14:paraId="790CF7DC" w14:textId="77777777" w:rsidR="000E7C1E" w:rsidRDefault="000E7C1E"/>
        </w:tc>
        <w:tc>
          <w:tcPr>
            <w:tcW w:w="1140" w:type="dxa"/>
            <w:tcMar>
              <w:top w:w="15" w:type="dxa"/>
              <w:left w:w="15" w:type="dxa"/>
              <w:bottom w:w="15" w:type="dxa"/>
              <w:right w:w="15" w:type="dxa"/>
            </w:tcMar>
            <w:vAlign w:val="bottom"/>
            <w:hideMark/>
          </w:tcPr>
          <w:p w14:paraId="018DAC29" w14:textId="77777777" w:rsidR="000E7C1E" w:rsidRDefault="000E7C1E">
            <w:pPr>
              <w:rPr>
                <w:rFonts w:ascii="Times New Roman" w:eastAsia="Times New Roman" w:hAnsi="Times New Roman" w:cs="Times New Roman"/>
                <w:sz w:val="20"/>
                <w:szCs w:val="20"/>
              </w:rPr>
            </w:pPr>
          </w:p>
        </w:tc>
      </w:tr>
      <w:tr w:rsidR="000E7C1E" w14:paraId="4F7B89F7" w14:textId="77777777" w:rsidTr="00301D38">
        <w:trPr>
          <w:trHeight w:val="255"/>
          <w:jc w:val="center"/>
        </w:trPr>
        <w:tc>
          <w:tcPr>
            <w:tcW w:w="4812" w:type="dxa"/>
            <w:tcMar>
              <w:top w:w="15" w:type="dxa"/>
              <w:left w:w="15" w:type="dxa"/>
              <w:bottom w:w="15" w:type="dxa"/>
              <w:right w:w="15" w:type="dxa"/>
            </w:tcMar>
            <w:vAlign w:val="bottom"/>
            <w:hideMark/>
          </w:tcPr>
          <w:p w14:paraId="60A618E8"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5F1677A6" w14:textId="77777777" w:rsidR="000E7C1E" w:rsidRDefault="000E7C1E">
            <w:pPr>
              <w:pStyle w:val="xmsonormal"/>
              <w:jc w:val="right"/>
            </w:pPr>
            <w:r>
              <w:rPr>
                <w:rFonts w:ascii="Arial" w:hAnsi="Arial" w:cs="Arial"/>
                <w:color w:val="000000"/>
                <w:sz w:val="20"/>
                <w:szCs w:val="20"/>
              </w:rPr>
              <w:t>0,18</w:t>
            </w:r>
          </w:p>
        </w:tc>
        <w:tc>
          <w:tcPr>
            <w:tcW w:w="1418" w:type="dxa"/>
            <w:tcMar>
              <w:top w:w="15" w:type="dxa"/>
              <w:left w:w="15" w:type="dxa"/>
              <w:bottom w:w="15" w:type="dxa"/>
              <w:right w:w="15" w:type="dxa"/>
            </w:tcMar>
            <w:vAlign w:val="bottom"/>
            <w:hideMark/>
          </w:tcPr>
          <w:p w14:paraId="7BF90B18" w14:textId="77777777" w:rsidR="000E7C1E" w:rsidRDefault="000E7C1E"/>
        </w:tc>
        <w:tc>
          <w:tcPr>
            <w:tcW w:w="1140" w:type="dxa"/>
            <w:tcMar>
              <w:top w:w="15" w:type="dxa"/>
              <w:left w:w="15" w:type="dxa"/>
              <w:bottom w:w="15" w:type="dxa"/>
              <w:right w:w="15" w:type="dxa"/>
            </w:tcMar>
            <w:vAlign w:val="bottom"/>
            <w:hideMark/>
          </w:tcPr>
          <w:p w14:paraId="1C2B9839" w14:textId="77777777" w:rsidR="000E7C1E" w:rsidRDefault="000E7C1E">
            <w:pPr>
              <w:rPr>
                <w:rFonts w:ascii="Times New Roman" w:eastAsia="Times New Roman" w:hAnsi="Times New Roman" w:cs="Times New Roman"/>
                <w:sz w:val="20"/>
                <w:szCs w:val="20"/>
              </w:rPr>
            </w:pPr>
          </w:p>
        </w:tc>
      </w:tr>
      <w:tr w:rsidR="000E7C1E" w14:paraId="09D9E1D2" w14:textId="77777777" w:rsidTr="00301D38">
        <w:trPr>
          <w:trHeight w:val="255"/>
          <w:jc w:val="center"/>
        </w:trPr>
        <w:tc>
          <w:tcPr>
            <w:tcW w:w="4812" w:type="dxa"/>
            <w:tcMar>
              <w:top w:w="15" w:type="dxa"/>
              <w:left w:w="15" w:type="dxa"/>
              <w:bottom w:w="15" w:type="dxa"/>
              <w:right w:w="15" w:type="dxa"/>
            </w:tcMar>
            <w:vAlign w:val="bottom"/>
            <w:hideMark/>
          </w:tcPr>
          <w:p w14:paraId="5168989A" w14:textId="77777777" w:rsidR="000E7C1E" w:rsidRDefault="000E7C1E">
            <w:pPr>
              <w:pStyle w:val="xmsonormal"/>
            </w:pPr>
            <w:r>
              <w:rPr>
                <w:rFonts w:ascii="Arial" w:hAnsi="Arial" w:cs="Arial"/>
                <w:color w:val="000000"/>
                <w:sz w:val="20"/>
                <w:szCs w:val="20"/>
              </w:rPr>
              <w:t>Posebni uvjeti rada</w:t>
            </w:r>
          </w:p>
        </w:tc>
        <w:tc>
          <w:tcPr>
            <w:tcW w:w="850" w:type="dxa"/>
            <w:tcMar>
              <w:top w:w="15" w:type="dxa"/>
              <w:left w:w="15" w:type="dxa"/>
              <w:bottom w:w="15" w:type="dxa"/>
              <w:right w:w="15" w:type="dxa"/>
            </w:tcMar>
            <w:vAlign w:val="bottom"/>
            <w:hideMark/>
          </w:tcPr>
          <w:p w14:paraId="34B33DEA" w14:textId="77777777" w:rsidR="000E7C1E" w:rsidRDefault="000E7C1E">
            <w:pPr>
              <w:pStyle w:val="xmsonormal"/>
              <w:jc w:val="right"/>
            </w:pPr>
            <w:r>
              <w:rPr>
                <w:rFonts w:ascii="Arial" w:hAnsi="Arial" w:cs="Arial"/>
                <w:color w:val="000000"/>
                <w:sz w:val="20"/>
                <w:szCs w:val="20"/>
              </w:rPr>
              <w:t>1,15</w:t>
            </w:r>
          </w:p>
        </w:tc>
        <w:tc>
          <w:tcPr>
            <w:tcW w:w="1418" w:type="dxa"/>
            <w:tcMar>
              <w:top w:w="15" w:type="dxa"/>
              <w:left w:w="15" w:type="dxa"/>
              <w:bottom w:w="15" w:type="dxa"/>
              <w:right w:w="15" w:type="dxa"/>
            </w:tcMar>
            <w:vAlign w:val="bottom"/>
            <w:hideMark/>
          </w:tcPr>
          <w:p w14:paraId="5B5AF80C" w14:textId="77777777" w:rsidR="000E7C1E" w:rsidRDefault="000E7C1E"/>
        </w:tc>
        <w:tc>
          <w:tcPr>
            <w:tcW w:w="1140" w:type="dxa"/>
            <w:tcMar>
              <w:top w:w="15" w:type="dxa"/>
              <w:left w:w="15" w:type="dxa"/>
              <w:bottom w:w="15" w:type="dxa"/>
              <w:right w:w="15" w:type="dxa"/>
            </w:tcMar>
            <w:vAlign w:val="bottom"/>
            <w:hideMark/>
          </w:tcPr>
          <w:p w14:paraId="4BEACD7C" w14:textId="77777777" w:rsidR="000E7C1E" w:rsidRDefault="000E7C1E">
            <w:pPr>
              <w:rPr>
                <w:rFonts w:ascii="Times New Roman" w:eastAsia="Times New Roman" w:hAnsi="Times New Roman" w:cs="Times New Roman"/>
                <w:sz w:val="20"/>
                <w:szCs w:val="20"/>
              </w:rPr>
            </w:pPr>
          </w:p>
        </w:tc>
      </w:tr>
      <w:tr w:rsidR="000E7C1E" w14:paraId="59540AAE" w14:textId="77777777" w:rsidTr="00301D38">
        <w:trPr>
          <w:trHeight w:val="255"/>
          <w:jc w:val="center"/>
        </w:trPr>
        <w:tc>
          <w:tcPr>
            <w:tcW w:w="4812" w:type="dxa"/>
            <w:tcMar>
              <w:top w:w="15" w:type="dxa"/>
              <w:left w:w="15" w:type="dxa"/>
              <w:bottom w:w="15" w:type="dxa"/>
              <w:right w:w="15" w:type="dxa"/>
            </w:tcMar>
            <w:vAlign w:val="bottom"/>
            <w:hideMark/>
          </w:tcPr>
          <w:p w14:paraId="06B8EB9E" w14:textId="77777777" w:rsidR="000E7C1E" w:rsidRDefault="000E7C1E">
            <w:pPr>
              <w:pStyle w:val="xmsonormal"/>
            </w:pPr>
            <w:r>
              <w:rPr>
                <w:rFonts w:ascii="Arial" w:hAnsi="Arial" w:cs="Arial"/>
                <w:color w:val="000000"/>
                <w:sz w:val="20"/>
                <w:szCs w:val="20"/>
              </w:rPr>
              <w:t>Dodatak na vjernost</w:t>
            </w:r>
          </w:p>
        </w:tc>
        <w:tc>
          <w:tcPr>
            <w:tcW w:w="850" w:type="dxa"/>
            <w:tcMar>
              <w:top w:w="15" w:type="dxa"/>
              <w:left w:w="15" w:type="dxa"/>
              <w:bottom w:w="15" w:type="dxa"/>
              <w:right w:w="15" w:type="dxa"/>
            </w:tcMar>
            <w:vAlign w:val="bottom"/>
            <w:hideMark/>
          </w:tcPr>
          <w:p w14:paraId="7F33B3F5" w14:textId="77777777" w:rsidR="000E7C1E" w:rsidRDefault="000E7C1E">
            <w:pPr>
              <w:pStyle w:val="xmsonormal"/>
              <w:jc w:val="right"/>
            </w:pPr>
            <w:r>
              <w:rPr>
                <w:rFonts w:ascii="Arial" w:hAnsi="Arial" w:cs="Arial"/>
                <w:color w:val="000000"/>
                <w:sz w:val="20"/>
                <w:szCs w:val="20"/>
              </w:rPr>
              <w:t>0,1</w:t>
            </w:r>
          </w:p>
        </w:tc>
        <w:tc>
          <w:tcPr>
            <w:tcW w:w="1418" w:type="dxa"/>
            <w:tcMar>
              <w:top w:w="15" w:type="dxa"/>
              <w:left w:w="15" w:type="dxa"/>
              <w:bottom w:w="15" w:type="dxa"/>
              <w:right w:w="15" w:type="dxa"/>
            </w:tcMar>
            <w:vAlign w:val="bottom"/>
            <w:hideMark/>
          </w:tcPr>
          <w:p w14:paraId="7D8BBA9B" w14:textId="77777777" w:rsidR="000E7C1E" w:rsidRDefault="000E7C1E"/>
        </w:tc>
        <w:tc>
          <w:tcPr>
            <w:tcW w:w="1140" w:type="dxa"/>
            <w:tcMar>
              <w:top w:w="15" w:type="dxa"/>
              <w:left w:w="15" w:type="dxa"/>
              <w:bottom w:w="15" w:type="dxa"/>
              <w:right w:w="15" w:type="dxa"/>
            </w:tcMar>
            <w:vAlign w:val="bottom"/>
            <w:hideMark/>
          </w:tcPr>
          <w:p w14:paraId="7482CF35" w14:textId="77777777" w:rsidR="000E7C1E" w:rsidRDefault="000E7C1E">
            <w:pPr>
              <w:rPr>
                <w:rFonts w:ascii="Times New Roman" w:eastAsia="Times New Roman" w:hAnsi="Times New Roman" w:cs="Times New Roman"/>
                <w:sz w:val="20"/>
                <w:szCs w:val="20"/>
              </w:rPr>
            </w:pPr>
          </w:p>
        </w:tc>
      </w:tr>
      <w:tr w:rsidR="000E7C1E" w14:paraId="14C490E1" w14:textId="77777777" w:rsidTr="00301D38">
        <w:trPr>
          <w:trHeight w:val="255"/>
          <w:jc w:val="center"/>
        </w:trPr>
        <w:tc>
          <w:tcPr>
            <w:tcW w:w="4812" w:type="dxa"/>
            <w:tcMar>
              <w:top w:w="15" w:type="dxa"/>
              <w:left w:w="15" w:type="dxa"/>
              <w:bottom w:w="15" w:type="dxa"/>
              <w:right w:w="15" w:type="dxa"/>
            </w:tcMar>
            <w:vAlign w:val="bottom"/>
            <w:hideMark/>
          </w:tcPr>
          <w:p w14:paraId="082A9ABE" w14:textId="77777777" w:rsidR="000E7C1E" w:rsidRDefault="000E7C1E">
            <w:pPr>
              <w:pStyle w:val="xmsonormal"/>
            </w:pPr>
            <w:r>
              <w:rPr>
                <w:rFonts w:ascii="Arial" w:hAnsi="Arial" w:cs="Arial"/>
                <w:color w:val="000000"/>
                <w:sz w:val="20"/>
                <w:szCs w:val="20"/>
              </w:rPr>
              <w:t>Dodatak za zvanje</w:t>
            </w:r>
          </w:p>
        </w:tc>
        <w:tc>
          <w:tcPr>
            <w:tcW w:w="850" w:type="dxa"/>
            <w:tcMar>
              <w:top w:w="15" w:type="dxa"/>
              <w:left w:w="15" w:type="dxa"/>
              <w:bottom w:w="15" w:type="dxa"/>
              <w:right w:w="15" w:type="dxa"/>
            </w:tcMar>
            <w:vAlign w:val="bottom"/>
            <w:hideMark/>
          </w:tcPr>
          <w:p w14:paraId="657F2338" w14:textId="77777777" w:rsidR="000E7C1E" w:rsidRDefault="000E7C1E">
            <w:pPr>
              <w:pStyle w:val="xmsonormal"/>
              <w:jc w:val="right"/>
            </w:pPr>
            <w:r>
              <w:rPr>
                <w:rFonts w:ascii="Arial" w:hAnsi="Arial" w:cs="Arial"/>
                <w:color w:val="000000"/>
                <w:sz w:val="20"/>
                <w:szCs w:val="20"/>
              </w:rPr>
              <w:t>0,1012</w:t>
            </w:r>
          </w:p>
        </w:tc>
        <w:tc>
          <w:tcPr>
            <w:tcW w:w="1418" w:type="dxa"/>
            <w:tcMar>
              <w:top w:w="15" w:type="dxa"/>
              <w:left w:w="15" w:type="dxa"/>
              <w:bottom w:w="15" w:type="dxa"/>
              <w:right w:w="15" w:type="dxa"/>
            </w:tcMar>
            <w:vAlign w:val="bottom"/>
            <w:hideMark/>
          </w:tcPr>
          <w:p w14:paraId="5976FE06" w14:textId="77777777" w:rsidR="000E7C1E" w:rsidRDefault="000E7C1E"/>
        </w:tc>
        <w:tc>
          <w:tcPr>
            <w:tcW w:w="1140" w:type="dxa"/>
            <w:tcMar>
              <w:top w:w="15" w:type="dxa"/>
              <w:left w:w="15" w:type="dxa"/>
              <w:bottom w:w="15" w:type="dxa"/>
              <w:right w:w="15" w:type="dxa"/>
            </w:tcMar>
            <w:vAlign w:val="bottom"/>
            <w:hideMark/>
          </w:tcPr>
          <w:p w14:paraId="44FC0E7C" w14:textId="77777777" w:rsidR="000E7C1E" w:rsidRDefault="000E7C1E">
            <w:pPr>
              <w:rPr>
                <w:rFonts w:ascii="Times New Roman" w:eastAsia="Times New Roman" w:hAnsi="Times New Roman" w:cs="Times New Roman"/>
                <w:sz w:val="20"/>
                <w:szCs w:val="20"/>
              </w:rPr>
            </w:pPr>
          </w:p>
        </w:tc>
      </w:tr>
      <w:tr w:rsidR="000E7C1E" w14:paraId="1E158031" w14:textId="77777777" w:rsidTr="00301D38">
        <w:trPr>
          <w:trHeight w:val="255"/>
          <w:jc w:val="center"/>
        </w:trPr>
        <w:tc>
          <w:tcPr>
            <w:tcW w:w="4812" w:type="dxa"/>
            <w:tcBorders>
              <w:bottom w:val="single" w:sz="4" w:space="0" w:color="auto"/>
            </w:tcBorders>
            <w:tcMar>
              <w:top w:w="15" w:type="dxa"/>
              <w:left w:w="15" w:type="dxa"/>
              <w:bottom w:w="15" w:type="dxa"/>
              <w:right w:w="15" w:type="dxa"/>
            </w:tcMar>
            <w:vAlign w:val="bottom"/>
            <w:hideMark/>
          </w:tcPr>
          <w:p w14:paraId="53F6B572" w14:textId="77777777" w:rsidR="000E7C1E" w:rsidRDefault="000E7C1E">
            <w:pPr>
              <w:pStyle w:val="xmsonormal"/>
            </w:pPr>
            <w:r>
              <w:rPr>
                <w:rFonts w:ascii="Arial" w:hAnsi="Arial" w:cs="Arial"/>
                <w:color w:val="000000"/>
                <w:sz w:val="20"/>
                <w:szCs w:val="20"/>
              </w:rPr>
              <w:t xml:space="preserve">Sporazumni dodatak u osnovnoj plaći za </w:t>
            </w:r>
            <w:proofErr w:type="spellStart"/>
            <w:r>
              <w:rPr>
                <w:rFonts w:ascii="Arial" w:hAnsi="Arial" w:cs="Arial"/>
                <w:color w:val="000000"/>
                <w:sz w:val="20"/>
                <w:szCs w:val="20"/>
              </w:rPr>
              <w:t>pol.službenike</w:t>
            </w:r>
            <w:proofErr w:type="spellEnd"/>
          </w:p>
        </w:tc>
        <w:tc>
          <w:tcPr>
            <w:tcW w:w="850" w:type="dxa"/>
            <w:tcBorders>
              <w:bottom w:val="single" w:sz="4" w:space="0" w:color="auto"/>
            </w:tcBorders>
            <w:tcMar>
              <w:top w:w="15" w:type="dxa"/>
              <w:left w:w="15" w:type="dxa"/>
              <w:bottom w:w="15" w:type="dxa"/>
              <w:right w:w="15" w:type="dxa"/>
            </w:tcMar>
            <w:vAlign w:val="bottom"/>
            <w:hideMark/>
          </w:tcPr>
          <w:p w14:paraId="3A9BA89C" w14:textId="77777777" w:rsidR="000E7C1E" w:rsidRDefault="000E7C1E">
            <w:pPr>
              <w:pStyle w:val="xmsonormal"/>
              <w:jc w:val="right"/>
            </w:pPr>
            <w:r>
              <w:rPr>
                <w:rFonts w:ascii="Arial" w:hAnsi="Arial" w:cs="Arial"/>
                <w:color w:val="000000"/>
                <w:sz w:val="20"/>
                <w:szCs w:val="20"/>
              </w:rPr>
              <w:t>0,03</w:t>
            </w:r>
          </w:p>
        </w:tc>
        <w:tc>
          <w:tcPr>
            <w:tcW w:w="1418" w:type="dxa"/>
            <w:tcBorders>
              <w:bottom w:val="single" w:sz="4" w:space="0" w:color="auto"/>
            </w:tcBorders>
            <w:tcMar>
              <w:top w:w="15" w:type="dxa"/>
              <w:left w:w="15" w:type="dxa"/>
              <w:bottom w:w="15" w:type="dxa"/>
              <w:right w:w="15" w:type="dxa"/>
            </w:tcMar>
            <w:vAlign w:val="bottom"/>
            <w:hideMark/>
          </w:tcPr>
          <w:p w14:paraId="00A04C7B" w14:textId="77777777" w:rsidR="000E7C1E" w:rsidRDefault="000E7C1E"/>
        </w:tc>
        <w:tc>
          <w:tcPr>
            <w:tcW w:w="1140" w:type="dxa"/>
            <w:tcBorders>
              <w:bottom w:val="single" w:sz="4" w:space="0" w:color="auto"/>
            </w:tcBorders>
            <w:tcMar>
              <w:top w:w="15" w:type="dxa"/>
              <w:left w:w="15" w:type="dxa"/>
              <w:bottom w:w="15" w:type="dxa"/>
              <w:right w:w="15" w:type="dxa"/>
            </w:tcMar>
            <w:vAlign w:val="bottom"/>
            <w:hideMark/>
          </w:tcPr>
          <w:p w14:paraId="20A2BC10" w14:textId="77777777" w:rsidR="000E7C1E" w:rsidRDefault="000E7C1E">
            <w:pPr>
              <w:rPr>
                <w:rFonts w:ascii="Times New Roman" w:eastAsia="Times New Roman" w:hAnsi="Times New Roman" w:cs="Times New Roman"/>
                <w:sz w:val="20"/>
                <w:szCs w:val="20"/>
              </w:rPr>
            </w:pPr>
          </w:p>
        </w:tc>
      </w:tr>
      <w:tr w:rsidR="00301D38" w:rsidRPr="00301D38" w14:paraId="604709C7" w14:textId="77777777" w:rsidTr="00301D38">
        <w:trPr>
          <w:trHeight w:val="255"/>
          <w:jc w:val="center"/>
        </w:trPr>
        <w:tc>
          <w:tcPr>
            <w:tcW w:w="4812" w:type="dxa"/>
            <w:shd w:val="clear" w:color="auto" w:fill="B4C6E7" w:themeFill="accent1" w:themeFillTint="66"/>
            <w:tcMar>
              <w:top w:w="15" w:type="dxa"/>
              <w:left w:w="15" w:type="dxa"/>
              <w:bottom w:w="15" w:type="dxa"/>
              <w:right w:w="15" w:type="dxa"/>
            </w:tcMar>
            <w:vAlign w:val="bottom"/>
            <w:hideMark/>
          </w:tcPr>
          <w:p w14:paraId="576C79F5"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Element</w:t>
            </w:r>
          </w:p>
        </w:tc>
        <w:tc>
          <w:tcPr>
            <w:tcW w:w="850" w:type="dxa"/>
            <w:shd w:val="clear" w:color="auto" w:fill="B4C6E7" w:themeFill="accent1" w:themeFillTint="66"/>
            <w:tcMar>
              <w:top w:w="15" w:type="dxa"/>
              <w:left w:w="15" w:type="dxa"/>
              <w:bottom w:w="15" w:type="dxa"/>
              <w:right w:w="15" w:type="dxa"/>
            </w:tcMar>
            <w:vAlign w:val="bottom"/>
            <w:hideMark/>
          </w:tcPr>
          <w:p w14:paraId="778F9DE4"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Broj sati</w:t>
            </w:r>
          </w:p>
        </w:tc>
        <w:tc>
          <w:tcPr>
            <w:tcW w:w="1418" w:type="dxa"/>
            <w:shd w:val="clear" w:color="auto" w:fill="B4C6E7" w:themeFill="accent1" w:themeFillTint="66"/>
            <w:tcMar>
              <w:top w:w="15" w:type="dxa"/>
              <w:left w:w="15" w:type="dxa"/>
              <w:bottom w:w="15" w:type="dxa"/>
              <w:right w:w="15" w:type="dxa"/>
            </w:tcMar>
            <w:vAlign w:val="bottom"/>
            <w:hideMark/>
          </w:tcPr>
          <w:p w14:paraId="5BA937A0"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Koeficijent</w:t>
            </w:r>
          </w:p>
        </w:tc>
        <w:tc>
          <w:tcPr>
            <w:tcW w:w="1140" w:type="dxa"/>
            <w:shd w:val="clear" w:color="auto" w:fill="B4C6E7" w:themeFill="accent1" w:themeFillTint="66"/>
            <w:tcMar>
              <w:top w:w="15" w:type="dxa"/>
              <w:left w:w="15" w:type="dxa"/>
              <w:bottom w:w="15" w:type="dxa"/>
              <w:right w:w="15" w:type="dxa"/>
            </w:tcMar>
            <w:vAlign w:val="bottom"/>
            <w:hideMark/>
          </w:tcPr>
          <w:p w14:paraId="05C7E273"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Iznos bruto</w:t>
            </w:r>
          </w:p>
        </w:tc>
      </w:tr>
      <w:tr w:rsidR="000E7C1E" w14:paraId="6FE516AC" w14:textId="77777777" w:rsidTr="00301D38">
        <w:trPr>
          <w:trHeight w:val="255"/>
          <w:jc w:val="center"/>
        </w:trPr>
        <w:tc>
          <w:tcPr>
            <w:tcW w:w="4812" w:type="dxa"/>
            <w:tcMar>
              <w:top w:w="15" w:type="dxa"/>
              <w:left w:w="15" w:type="dxa"/>
              <w:bottom w:w="15" w:type="dxa"/>
              <w:right w:w="15" w:type="dxa"/>
            </w:tcMar>
            <w:vAlign w:val="bottom"/>
            <w:hideMark/>
          </w:tcPr>
          <w:p w14:paraId="204EF362" w14:textId="77777777" w:rsidR="000E7C1E" w:rsidRDefault="000E7C1E">
            <w:pPr>
              <w:pStyle w:val="xmsonormal"/>
            </w:pPr>
            <w:r>
              <w:rPr>
                <w:rFonts w:ascii="Arial" w:hAnsi="Arial" w:cs="Arial"/>
                <w:color w:val="000000"/>
                <w:sz w:val="20"/>
                <w:szCs w:val="20"/>
              </w:rPr>
              <w:t>Redovan rad - posebni uvjeti rada</w:t>
            </w:r>
          </w:p>
        </w:tc>
        <w:tc>
          <w:tcPr>
            <w:tcW w:w="850" w:type="dxa"/>
            <w:tcMar>
              <w:top w:w="15" w:type="dxa"/>
              <w:left w:w="15" w:type="dxa"/>
              <w:bottom w:w="15" w:type="dxa"/>
              <w:right w:w="15" w:type="dxa"/>
            </w:tcMar>
            <w:vAlign w:val="bottom"/>
            <w:hideMark/>
          </w:tcPr>
          <w:p w14:paraId="0FDBB326" w14:textId="77777777" w:rsidR="000E7C1E" w:rsidRDefault="000E7C1E">
            <w:pPr>
              <w:pStyle w:val="xmsonormal"/>
              <w:jc w:val="right"/>
            </w:pPr>
            <w:r>
              <w:rPr>
                <w:rFonts w:ascii="Arial" w:hAnsi="Arial" w:cs="Arial"/>
                <w:color w:val="000000"/>
                <w:sz w:val="20"/>
                <w:szCs w:val="20"/>
              </w:rPr>
              <w:t>112</w:t>
            </w:r>
          </w:p>
        </w:tc>
        <w:tc>
          <w:tcPr>
            <w:tcW w:w="1418" w:type="dxa"/>
            <w:tcMar>
              <w:top w:w="15" w:type="dxa"/>
              <w:left w:w="15" w:type="dxa"/>
              <w:bottom w:w="15" w:type="dxa"/>
              <w:right w:w="15" w:type="dxa"/>
            </w:tcMar>
            <w:vAlign w:val="bottom"/>
            <w:hideMark/>
          </w:tcPr>
          <w:p w14:paraId="7A746349" w14:textId="77777777" w:rsidR="000E7C1E" w:rsidRDefault="000E7C1E">
            <w:pPr>
              <w:pStyle w:val="xmsonormal"/>
              <w:jc w:val="right"/>
            </w:pPr>
            <w:r>
              <w:rPr>
                <w:rFonts w:ascii="Arial" w:hAnsi="Arial" w:cs="Arial"/>
                <w:color w:val="000000"/>
                <w:sz w:val="20"/>
                <w:szCs w:val="20"/>
              </w:rPr>
              <w:t>1,49380</w:t>
            </w:r>
          </w:p>
        </w:tc>
        <w:tc>
          <w:tcPr>
            <w:tcW w:w="1140" w:type="dxa"/>
            <w:tcMar>
              <w:top w:w="15" w:type="dxa"/>
              <w:left w:w="15" w:type="dxa"/>
              <w:bottom w:w="15" w:type="dxa"/>
              <w:right w:w="15" w:type="dxa"/>
            </w:tcMar>
            <w:vAlign w:val="bottom"/>
            <w:hideMark/>
          </w:tcPr>
          <w:p w14:paraId="5E11E758" w14:textId="77777777" w:rsidR="000E7C1E" w:rsidRDefault="000E7C1E">
            <w:pPr>
              <w:pStyle w:val="xmsonormal"/>
              <w:jc w:val="right"/>
            </w:pPr>
            <w:r>
              <w:rPr>
                <w:rFonts w:ascii="Arial" w:hAnsi="Arial" w:cs="Arial"/>
                <w:color w:val="000000"/>
                <w:sz w:val="20"/>
                <w:szCs w:val="20"/>
              </w:rPr>
              <w:t>857,52</w:t>
            </w:r>
          </w:p>
        </w:tc>
      </w:tr>
      <w:tr w:rsidR="000E7C1E" w14:paraId="66F35EC2" w14:textId="77777777" w:rsidTr="00301D38">
        <w:trPr>
          <w:trHeight w:val="255"/>
          <w:jc w:val="center"/>
        </w:trPr>
        <w:tc>
          <w:tcPr>
            <w:tcW w:w="4812" w:type="dxa"/>
            <w:tcMar>
              <w:top w:w="15" w:type="dxa"/>
              <w:left w:w="15" w:type="dxa"/>
              <w:bottom w:w="15" w:type="dxa"/>
              <w:right w:w="15" w:type="dxa"/>
            </w:tcMar>
            <w:vAlign w:val="bottom"/>
            <w:hideMark/>
          </w:tcPr>
          <w:p w14:paraId="42A3C06A" w14:textId="77777777" w:rsidR="000E7C1E" w:rsidRDefault="000E7C1E">
            <w:pPr>
              <w:pStyle w:val="xmsonormal"/>
            </w:pPr>
            <w:r>
              <w:rPr>
                <w:rFonts w:ascii="Arial" w:hAnsi="Arial" w:cs="Arial"/>
                <w:color w:val="000000"/>
                <w:sz w:val="20"/>
                <w:szCs w:val="20"/>
              </w:rPr>
              <w:t>Naknada plaće za državni blagdan i neradni dani - posebni uvjeti rada</w:t>
            </w:r>
          </w:p>
        </w:tc>
        <w:tc>
          <w:tcPr>
            <w:tcW w:w="850" w:type="dxa"/>
            <w:tcMar>
              <w:top w:w="15" w:type="dxa"/>
              <w:left w:w="15" w:type="dxa"/>
              <w:bottom w:w="15" w:type="dxa"/>
              <w:right w:w="15" w:type="dxa"/>
            </w:tcMar>
            <w:vAlign w:val="bottom"/>
            <w:hideMark/>
          </w:tcPr>
          <w:p w14:paraId="1F198D22" w14:textId="77777777" w:rsidR="000E7C1E" w:rsidRDefault="000E7C1E">
            <w:pPr>
              <w:pStyle w:val="xmsonormal"/>
              <w:jc w:val="right"/>
            </w:pPr>
            <w:r>
              <w:rPr>
                <w:rFonts w:ascii="Arial" w:hAnsi="Arial" w:cs="Arial"/>
                <w:color w:val="000000"/>
                <w:sz w:val="20"/>
                <w:szCs w:val="20"/>
              </w:rPr>
              <w:t>8</w:t>
            </w:r>
          </w:p>
        </w:tc>
        <w:tc>
          <w:tcPr>
            <w:tcW w:w="1418" w:type="dxa"/>
            <w:tcMar>
              <w:top w:w="15" w:type="dxa"/>
              <w:left w:w="15" w:type="dxa"/>
              <w:bottom w:w="15" w:type="dxa"/>
              <w:right w:w="15" w:type="dxa"/>
            </w:tcMar>
            <w:vAlign w:val="bottom"/>
            <w:hideMark/>
          </w:tcPr>
          <w:p w14:paraId="32481709" w14:textId="77777777" w:rsidR="000E7C1E" w:rsidRDefault="000E7C1E">
            <w:pPr>
              <w:pStyle w:val="xmsonormal"/>
              <w:jc w:val="right"/>
            </w:pPr>
            <w:r>
              <w:rPr>
                <w:rFonts w:ascii="Arial" w:hAnsi="Arial" w:cs="Arial"/>
                <w:color w:val="000000"/>
                <w:sz w:val="20"/>
                <w:szCs w:val="20"/>
              </w:rPr>
              <w:t>1,49380</w:t>
            </w:r>
          </w:p>
        </w:tc>
        <w:tc>
          <w:tcPr>
            <w:tcW w:w="1140" w:type="dxa"/>
            <w:tcMar>
              <w:top w:w="15" w:type="dxa"/>
              <w:left w:w="15" w:type="dxa"/>
              <w:bottom w:w="15" w:type="dxa"/>
              <w:right w:w="15" w:type="dxa"/>
            </w:tcMar>
            <w:vAlign w:val="bottom"/>
            <w:hideMark/>
          </w:tcPr>
          <w:p w14:paraId="12A88B44" w14:textId="77777777" w:rsidR="000E7C1E" w:rsidRDefault="000E7C1E">
            <w:pPr>
              <w:pStyle w:val="xmsonormal"/>
              <w:jc w:val="right"/>
            </w:pPr>
            <w:r>
              <w:rPr>
                <w:rFonts w:ascii="Arial" w:hAnsi="Arial" w:cs="Arial"/>
                <w:color w:val="000000"/>
                <w:sz w:val="20"/>
                <w:szCs w:val="20"/>
              </w:rPr>
              <w:t>61,25</w:t>
            </w:r>
          </w:p>
        </w:tc>
      </w:tr>
      <w:tr w:rsidR="000E7C1E" w14:paraId="5137231C" w14:textId="77777777" w:rsidTr="00301D38">
        <w:trPr>
          <w:trHeight w:val="255"/>
          <w:jc w:val="center"/>
        </w:trPr>
        <w:tc>
          <w:tcPr>
            <w:tcW w:w="4812" w:type="dxa"/>
            <w:tcMar>
              <w:top w:w="15" w:type="dxa"/>
              <w:left w:w="15" w:type="dxa"/>
              <w:bottom w:w="15" w:type="dxa"/>
              <w:right w:w="15" w:type="dxa"/>
            </w:tcMar>
            <w:vAlign w:val="bottom"/>
            <w:hideMark/>
          </w:tcPr>
          <w:p w14:paraId="21871504" w14:textId="77777777" w:rsidR="000E7C1E" w:rsidRDefault="000E7C1E">
            <w:pPr>
              <w:pStyle w:val="xmsonormal"/>
            </w:pPr>
            <w:r>
              <w:rPr>
                <w:rFonts w:ascii="Arial" w:hAnsi="Arial" w:cs="Arial"/>
                <w:color w:val="000000"/>
                <w:sz w:val="20"/>
                <w:szCs w:val="20"/>
              </w:rPr>
              <w:t>Naknada za godišnji odmor po prosjeku (najpovoljniji izračun)</w:t>
            </w:r>
          </w:p>
        </w:tc>
        <w:tc>
          <w:tcPr>
            <w:tcW w:w="850" w:type="dxa"/>
            <w:tcMar>
              <w:top w:w="15" w:type="dxa"/>
              <w:left w:w="15" w:type="dxa"/>
              <w:bottom w:w="15" w:type="dxa"/>
              <w:right w:w="15" w:type="dxa"/>
            </w:tcMar>
            <w:vAlign w:val="bottom"/>
            <w:hideMark/>
          </w:tcPr>
          <w:p w14:paraId="563DFA71" w14:textId="77777777" w:rsidR="000E7C1E" w:rsidRDefault="000E7C1E">
            <w:pPr>
              <w:pStyle w:val="xmsonormal"/>
              <w:jc w:val="right"/>
            </w:pPr>
            <w:r>
              <w:rPr>
                <w:rFonts w:ascii="Arial" w:hAnsi="Arial" w:cs="Arial"/>
                <w:color w:val="000000"/>
                <w:sz w:val="20"/>
                <w:szCs w:val="20"/>
              </w:rPr>
              <w:t>56</w:t>
            </w:r>
          </w:p>
        </w:tc>
        <w:tc>
          <w:tcPr>
            <w:tcW w:w="1418" w:type="dxa"/>
            <w:tcMar>
              <w:top w:w="15" w:type="dxa"/>
              <w:left w:w="15" w:type="dxa"/>
              <w:bottom w:w="15" w:type="dxa"/>
              <w:right w:w="15" w:type="dxa"/>
            </w:tcMar>
            <w:vAlign w:val="bottom"/>
            <w:hideMark/>
          </w:tcPr>
          <w:p w14:paraId="22BD9F8A" w14:textId="77777777" w:rsidR="000E7C1E" w:rsidRDefault="000E7C1E">
            <w:pPr>
              <w:pStyle w:val="xmsonormal"/>
              <w:jc w:val="right"/>
            </w:pPr>
            <w:r>
              <w:rPr>
                <w:rFonts w:ascii="Arial" w:hAnsi="Arial" w:cs="Arial"/>
                <w:color w:val="000000"/>
                <w:sz w:val="20"/>
                <w:szCs w:val="20"/>
              </w:rPr>
              <w:t>1,00000</w:t>
            </w:r>
          </w:p>
        </w:tc>
        <w:tc>
          <w:tcPr>
            <w:tcW w:w="1140" w:type="dxa"/>
            <w:tcMar>
              <w:top w:w="15" w:type="dxa"/>
              <w:left w:w="15" w:type="dxa"/>
              <w:bottom w:w="15" w:type="dxa"/>
              <w:right w:w="15" w:type="dxa"/>
            </w:tcMar>
            <w:vAlign w:val="bottom"/>
            <w:hideMark/>
          </w:tcPr>
          <w:p w14:paraId="5F9E267B" w14:textId="77777777" w:rsidR="000E7C1E" w:rsidRDefault="000E7C1E">
            <w:pPr>
              <w:pStyle w:val="xmsonormal"/>
              <w:jc w:val="right"/>
            </w:pPr>
            <w:r>
              <w:rPr>
                <w:rFonts w:ascii="Arial" w:hAnsi="Arial" w:cs="Arial"/>
                <w:color w:val="000000"/>
                <w:sz w:val="20"/>
                <w:szCs w:val="20"/>
              </w:rPr>
              <w:t>676,48</w:t>
            </w:r>
          </w:p>
        </w:tc>
      </w:tr>
      <w:tr w:rsidR="000E7C1E" w14:paraId="5A161F6A" w14:textId="77777777" w:rsidTr="00301D38">
        <w:trPr>
          <w:trHeight w:val="255"/>
          <w:jc w:val="center"/>
        </w:trPr>
        <w:tc>
          <w:tcPr>
            <w:tcW w:w="4812" w:type="dxa"/>
            <w:tcMar>
              <w:top w:w="15" w:type="dxa"/>
              <w:left w:w="15" w:type="dxa"/>
              <w:bottom w:w="15" w:type="dxa"/>
              <w:right w:w="15" w:type="dxa"/>
            </w:tcMar>
            <w:vAlign w:val="bottom"/>
            <w:hideMark/>
          </w:tcPr>
          <w:p w14:paraId="4B4ACEA0" w14:textId="77777777" w:rsidR="000E7C1E" w:rsidRDefault="000E7C1E">
            <w:pPr>
              <w:pStyle w:val="xmsonormal"/>
            </w:pPr>
            <w:r>
              <w:rPr>
                <w:rFonts w:ascii="Arial" w:hAnsi="Arial" w:cs="Arial"/>
                <w:color w:val="000000"/>
                <w:sz w:val="20"/>
                <w:szCs w:val="20"/>
              </w:rPr>
              <w:t>Dodatak za stručno zvanje/</w:t>
            </w:r>
            <w:proofErr w:type="spellStart"/>
            <w:r>
              <w:rPr>
                <w:rFonts w:ascii="Arial" w:hAnsi="Arial" w:cs="Arial"/>
                <w:color w:val="000000"/>
                <w:sz w:val="20"/>
                <w:szCs w:val="20"/>
              </w:rPr>
              <w:t>ins.poslove</w:t>
            </w:r>
            <w:proofErr w:type="spellEnd"/>
            <w:r>
              <w:rPr>
                <w:rFonts w:ascii="Arial" w:hAnsi="Arial" w:cs="Arial"/>
                <w:color w:val="000000"/>
                <w:sz w:val="20"/>
                <w:szCs w:val="20"/>
              </w:rPr>
              <w:t>/laborante-MUP</w:t>
            </w:r>
          </w:p>
        </w:tc>
        <w:tc>
          <w:tcPr>
            <w:tcW w:w="850" w:type="dxa"/>
            <w:tcMar>
              <w:top w:w="15" w:type="dxa"/>
              <w:left w:w="15" w:type="dxa"/>
              <w:bottom w:w="15" w:type="dxa"/>
              <w:right w:w="15" w:type="dxa"/>
            </w:tcMar>
            <w:vAlign w:val="bottom"/>
            <w:hideMark/>
          </w:tcPr>
          <w:p w14:paraId="0FE5A7B8"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785FFE47" w14:textId="77777777" w:rsidR="000E7C1E" w:rsidRDefault="000E7C1E">
            <w:pPr>
              <w:pStyle w:val="xmsonormal"/>
            </w:pPr>
            <w:r>
              <w:rPr>
                <w:rFonts w:ascii="Arial" w:hAnsi="Arial" w:cs="Arial"/>
                <w:color w:val="000000"/>
                <w:sz w:val="20"/>
                <w:szCs w:val="20"/>
              </w:rPr>
              <w:t> </w:t>
            </w:r>
          </w:p>
        </w:tc>
        <w:tc>
          <w:tcPr>
            <w:tcW w:w="1140" w:type="dxa"/>
            <w:tcMar>
              <w:top w:w="15" w:type="dxa"/>
              <w:left w:w="15" w:type="dxa"/>
              <w:bottom w:w="15" w:type="dxa"/>
              <w:right w:w="15" w:type="dxa"/>
            </w:tcMar>
            <w:vAlign w:val="bottom"/>
            <w:hideMark/>
          </w:tcPr>
          <w:p w14:paraId="15AAF217" w14:textId="77777777" w:rsidR="000E7C1E" w:rsidRDefault="000E7C1E">
            <w:pPr>
              <w:pStyle w:val="xmsonormal"/>
              <w:jc w:val="right"/>
            </w:pPr>
            <w:r>
              <w:rPr>
                <w:rFonts w:ascii="Arial" w:hAnsi="Arial" w:cs="Arial"/>
                <w:color w:val="000000"/>
                <w:sz w:val="20"/>
                <w:szCs w:val="20"/>
              </w:rPr>
              <w:t>62,24</w:t>
            </w:r>
          </w:p>
        </w:tc>
      </w:tr>
      <w:tr w:rsidR="000E7C1E" w14:paraId="224565BD" w14:textId="77777777" w:rsidTr="00301D38">
        <w:trPr>
          <w:trHeight w:val="255"/>
          <w:jc w:val="center"/>
        </w:trPr>
        <w:tc>
          <w:tcPr>
            <w:tcW w:w="4812" w:type="dxa"/>
            <w:tcMar>
              <w:top w:w="15" w:type="dxa"/>
              <w:left w:w="15" w:type="dxa"/>
              <w:bottom w:w="15" w:type="dxa"/>
              <w:right w:w="15" w:type="dxa"/>
            </w:tcMar>
            <w:vAlign w:val="bottom"/>
            <w:hideMark/>
          </w:tcPr>
          <w:p w14:paraId="1DC01527"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6CF8455E"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0B8A1CF0" w14:textId="77777777" w:rsidR="000E7C1E" w:rsidRDefault="000E7C1E">
            <w:pPr>
              <w:pStyle w:val="xmsonormal"/>
              <w:jc w:val="right"/>
            </w:pPr>
            <w:r>
              <w:rPr>
                <w:rFonts w:ascii="Arial" w:hAnsi="Arial" w:cs="Arial"/>
                <w:color w:val="000000"/>
                <w:sz w:val="20"/>
                <w:szCs w:val="20"/>
              </w:rPr>
              <w:t>0,18000</w:t>
            </w:r>
          </w:p>
        </w:tc>
        <w:tc>
          <w:tcPr>
            <w:tcW w:w="1140" w:type="dxa"/>
            <w:tcMar>
              <w:top w:w="15" w:type="dxa"/>
              <w:left w:w="15" w:type="dxa"/>
              <w:bottom w:w="15" w:type="dxa"/>
              <w:right w:w="15" w:type="dxa"/>
            </w:tcMar>
            <w:vAlign w:val="bottom"/>
            <w:hideMark/>
          </w:tcPr>
          <w:p w14:paraId="4C84EB58" w14:textId="77777777" w:rsidR="000E7C1E" w:rsidRDefault="000E7C1E">
            <w:pPr>
              <w:pStyle w:val="xmsonormal"/>
              <w:jc w:val="right"/>
            </w:pPr>
            <w:r>
              <w:rPr>
                <w:rFonts w:ascii="Arial" w:hAnsi="Arial" w:cs="Arial"/>
                <w:color w:val="000000"/>
                <w:sz w:val="20"/>
                <w:szCs w:val="20"/>
              </w:rPr>
              <w:t>176,58</w:t>
            </w:r>
          </w:p>
        </w:tc>
      </w:tr>
      <w:tr w:rsidR="000E7C1E" w14:paraId="43E7497A" w14:textId="77777777" w:rsidTr="00301D38">
        <w:trPr>
          <w:trHeight w:val="255"/>
          <w:jc w:val="center"/>
        </w:trPr>
        <w:tc>
          <w:tcPr>
            <w:tcW w:w="4812" w:type="dxa"/>
            <w:tcMar>
              <w:top w:w="15" w:type="dxa"/>
              <w:left w:w="15" w:type="dxa"/>
              <w:bottom w:w="15" w:type="dxa"/>
              <w:right w:w="15" w:type="dxa"/>
            </w:tcMar>
            <w:vAlign w:val="bottom"/>
            <w:hideMark/>
          </w:tcPr>
          <w:p w14:paraId="5B5CC42C" w14:textId="77777777" w:rsidR="000E7C1E" w:rsidRDefault="000E7C1E">
            <w:pPr>
              <w:pStyle w:val="xmsonormal"/>
            </w:pPr>
            <w:r>
              <w:rPr>
                <w:rFonts w:ascii="Arial" w:hAnsi="Arial" w:cs="Arial"/>
                <w:color w:val="000000"/>
                <w:sz w:val="20"/>
                <w:szCs w:val="20"/>
              </w:rPr>
              <w:t>Posebni uvjeti rada</w:t>
            </w:r>
          </w:p>
        </w:tc>
        <w:tc>
          <w:tcPr>
            <w:tcW w:w="850" w:type="dxa"/>
            <w:tcMar>
              <w:top w:w="15" w:type="dxa"/>
              <w:left w:w="15" w:type="dxa"/>
              <w:bottom w:w="15" w:type="dxa"/>
              <w:right w:w="15" w:type="dxa"/>
            </w:tcMar>
            <w:vAlign w:val="bottom"/>
            <w:hideMark/>
          </w:tcPr>
          <w:p w14:paraId="10DEB4E3"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4ACE2754" w14:textId="77777777" w:rsidR="000E7C1E" w:rsidRDefault="000E7C1E">
            <w:pPr>
              <w:pStyle w:val="xmsonormal"/>
              <w:jc w:val="right"/>
            </w:pPr>
            <w:r>
              <w:rPr>
                <w:rFonts w:ascii="Arial" w:hAnsi="Arial" w:cs="Arial"/>
                <w:color w:val="000000"/>
                <w:sz w:val="20"/>
                <w:szCs w:val="20"/>
              </w:rPr>
              <w:t>1,35800</w:t>
            </w:r>
          </w:p>
        </w:tc>
        <w:tc>
          <w:tcPr>
            <w:tcW w:w="1140" w:type="dxa"/>
            <w:tcMar>
              <w:top w:w="15" w:type="dxa"/>
              <w:left w:w="15" w:type="dxa"/>
              <w:bottom w:w="15" w:type="dxa"/>
              <w:right w:w="15" w:type="dxa"/>
            </w:tcMar>
            <w:vAlign w:val="bottom"/>
            <w:hideMark/>
          </w:tcPr>
          <w:p w14:paraId="61C7AA90" w14:textId="77777777" w:rsidR="000E7C1E" w:rsidRDefault="000E7C1E">
            <w:pPr>
              <w:pStyle w:val="xmsonormal"/>
              <w:jc w:val="right"/>
            </w:pPr>
            <w:r>
              <w:rPr>
                <w:rFonts w:ascii="Arial" w:hAnsi="Arial" w:cs="Arial"/>
                <w:color w:val="000000"/>
                <w:sz w:val="20"/>
                <w:szCs w:val="20"/>
              </w:rPr>
              <w:t>162,62</w:t>
            </w:r>
          </w:p>
        </w:tc>
      </w:tr>
      <w:tr w:rsidR="000E7C1E" w14:paraId="3A46837D" w14:textId="77777777" w:rsidTr="00301D38">
        <w:trPr>
          <w:trHeight w:val="255"/>
          <w:jc w:val="center"/>
        </w:trPr>
        <w:tc>
          <w:tcPr>
            <w:tcW w:w="4812" w:type="dxa"/>
            <w:tcMar>
              <w:top w:w="15" w:type="dxa"/>
              <w:left w:w="15" w:type="dxa"/>
              <w:bottom w:w="15" w:type="dxa"/>
              <w:right w:w="15" w:type="dxa"/>
            </w:tcMar>
            <w:vAlign w:val="bottom"/>
            <w:hideMark/>
          </w:tcPr>
          <w:p w14:paraId="1AFAAE21" w14:textId="77777777" w:rsidR="000E7C1E" w:rsidRDefault="000E7C1E">
            <w:pPr>
              <w:pStyle w:val="xmsonormal"/>
            </w:pPr>
            <w:r>
              <w:rPr>
                <w:rFonts w:ascii="Arial" w:hAnsi="Arial" w:cs="Arial"/>
                <w:color w:val="000000"/>
                <w:sz w:val="20"/>
                <w:szCs w:val="20"/>
              </w:rPr>
              <w:t>Sporazumni dodatak u plaći za policijske službenike</w:t>
            </w:r>
          </w:p>
        </w:tc>
        <w:tc>
          <w:tcPr>
            <w:tcW w:w="850" w:type="dxa"/>
            <w:tcMar>
              <w:top w:w="15" w:type="dxa"/>
              <w:left w:w="15" w:type="dxa"/>
              <w:bottom w:w="15" w:type="dxa"/>
              <w:right w:w="15" w:type="dxa"/>
            </w:tcMar>
            <w:vAlign w:val="bottom"/>
            <w:hideMark/>
          </w:tcPr>
          <w:p w14:paraId="1DF6F58B"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263688E6" w14:textId="77777777" w:rsidR="000E7C1E" w:rsidRDefault="000E7C1E">
            <w:pPr>
              <w:pStyle w:val="xmsonormal"/>
              <w:jc w:val="right"/>
            </w:pPr>
            <w:r>
              <w:rPr>
                <w:rFonts w:ascii="Arial" w:hAnsi="Arial" w:cs="Arial"/>
                <w:color w:val="000000"/>
                <w:sz w:val="20"/>
                <w:szCs w:val="20"/>
              </w:rPr>
              <w:t>0,03000</w:t>
            </w:r>
          </w:p>
        </w:tc>
        <w:tc>
          <w:tcPr>
            <w:tcW w:w="1140" w:type="dxa"/>
            <w:tcMar>
              <w:top w:w="15" w:type="dxa"/>
              <w:left w:w="15" w:type="dxa"/>
              <w:bottom w:w="15" w:type="dxa"/>
              <w:right w:w="15" w:type="dxa"/>
            </w:tcMar>
            <w:vAlign w:val="bottom"/>
            <w:hideMark/>
          </w:tcPr>
          <w:p w14:paraId="152EAA43" w14:textId="77777777" w:rsidR="000E7C1E" w:rsidRDefault="000E7C1E">
            <w:pPr>
              <w:pStyle w:val="xmsonormal"/>
              <w:jc w:val="right"/>
            </w:pPr>
            <w:r>
              <w:rPr>
                <w:rFonts w:ascii="Arial" w:hAnsi="Arial" w:cs="Arial"/>
                <w:color w:val="000000"/>
                <w:sz w:val="20"/>
                <w:szCs w:val="20"/>
              </w:rPr>
              <w:t>39,61</w:t>
            </w:r>
          </w:p>
        </w:tc>
      </w:tr>
      <w:tr w:rsidR="000E7C1E" w14:paraId="631E93E8" w14:textId="77777777" w:rsidTr="00301D38">
        <w:trPr>
          <w:trHeight w:val="255"/>
          <w:jc w:val="center"/>
        </w:trPr>
        <w:tc>
          <w:tcPr>
            <w:tcW w:w="4812" w:type="dxa"/>
            <w:tcMar>
              <w:top w:w="15" w:type="dxa"/>
              <w:left w:w="15" w:type="dxa"/>
              <w:bottom w:w="15" w:type="dxa"/>
              <w:right w:w="15" w:type="dxa"/>
            </w:tcMar>
            <w:vAlign w:val="bottom"/>
            <w:hideMark/>
          </w:tcPr>
          <w:p w14:paraId="3E2F2043" w14:textId="77777777" w:rsidR="000E7C1E" w:rsidRDefault="000E7C1E">
            <w:pPr>
              <w:pStyle w:val="xmsonormal"/>
            </w:pPr>
            <w:r>
              <w:rPr>
                <w:rFonts w:ascii="Arial" w:hAnsi="Arial" w:cs="Arial"/>
                <w:color w:val="000000"/>
                <w:sz w:val="20"/>
                <w:szCs w:val="20"/>
              </w:rPr>
              <w:t>Privremeni dodatak na plaći</w:t>
            </w:r>
          </w:p>
        </w:tc>
        <w:tc>
          <w:tcPr>
            <w:tcW w:w="850" w:type="dxa"/>
            <w:tcMar>
              <w:top w:w="15" w:type="dxa"/>
              <w:left w:w="15" w:type="dxa"/>
              <w:bottom w:w="15" w:type="dxa"/>
              <w:right w:w="15" w:type="dxa"/>
            </w:tcMar>
            <w:vAlign w:val="bottom"/>
            <w:hideMark/>
          </w:tcPr>
          <w:p w14:paraId="30F5799D" w14:textId="77777777" w:rsidR="000E7C1E" w:rsidRDefault="000E7C1E">
            <w:pPr>
              <w:pStyle w:val="xmsonormal"/>
              <w:jc w:val="right"/>
            </w:pPr>
            <w:r>
              <w:rPr>
                <w:rFonts w:ascii="Arial" w:hAnsi="Arial" w:cs="Arial"/>
                <w:color w:val="000000"/>
                <w:sz w:val="20"/>
                <w:szCs w:val="20"/>
              </w:rPr>
              <w:t>120</w:t>
            </w:r>
          </w:p>
        </w:tc>
        <w:tc>
          <w:tcPr>
            <w:tcW w:w="1418" w:type="dxa"/>
            <w:tcMar>
              <w:top w:w="15" w:type="dxa"/>
              <w:left w:w="15" w:type="dxa"/>
              <w:bottom w:w="15" w:type="dxa"/>
              <w:right w:w="15" w:type="dxa"/>
            </w:tcMar>
            <w:vAlign w:val="bottom"/>
            <w:hideMark/>
          </w:tcPr>
          <w:p w14:paraId="54475C9E" w14:textId="77777777" w:rsidR="000E7C1E" w:rsidRDefault="000E7C1E">
            <w:pPr>
              <w:pStyle w:val="xmsonormal"/>
              <w:jc w:val="right"/>
            </w:pPr>
            <w:r>
              <w:rPr>
                <w:rFonts w:ascii="Arial" w:hAnsi="Arial" w:cs="Arial"/>
                <w:color w:val="000000"/>
                <w:sz w:val="20"/>
                <w:szCs w:val="20"/>
              </w:rPr>
              <w:t>1,35800</w:t>
            </w:r>
          </w:p>
        </w:tc>
        <w:tc>
          <w:tcPr>
            <w:tcW w:w="1140" w:type="dxa"/>
            <w:tcMar>
              <w:top w:w="15" w:type="dxa"/>
              <w:left w:w="15" w:type="dxa"/>
              <w:bottom w:w="15" w:type="dxa"/>
              <w:right w:w="15" w:type="dxa"/>
            </w:tcMar>
            <w:vAlign w:val="bottom"/>
            <w:hideMark/>
          </w:tcPr>
          <w:p w14:paraId="50B8F868" w14:textId="77777777" w:rsidR="000E7C1E" w:rsidRDefault="000E7C1E">
            <w:pPr>
              <w:pStyle w:val="xmsonormal"/>
              <w:jc w:val="right"/>
            </w:pPr>
            <w:r>
              <w:rPr>
                <w:rFonts w:ascii="Arial" w:hAnsi="Arial" w:cs="Arial"/>
                <w:color w:val="000000"/>
                <w:sz w:val="20"/>
                <w:szCs w:val="20"/>
              </w:rPr>
              <w:t>89,24</w:t>
            </w:r>
          </w:p>
        </w:tc>
      </w:tr>
      <w:tr w:rsidR="000E7C1E" w14:paraId="7ACD23EF" w14:textId="77777777" w:rsidTr="00301D38">
        <w:trPr>
          <w:trHeight w:val="255"/>
          <w:jc w:val="center"/>
        </w:trPr>
        <w:tc>
          <w:tcPr>
            <w:tcW w:w="4812" w:type="dxa"/>
            <w:tcMar>
              <w:top w:w="15" w:type="dxa"/>
              <w:left w:w="15" w:type="dxa"/>
              <w:bottom w:w="15" w:type="dxa"/>
              <w:right w:w="15" w:type="dxa"/>
            </w:tcMar>
            <w:vAlign w:val="bottom"/>
            <w:hideMark/>
          </w:tcPr>
          <w:p w14:paraId="271D1B3A" w14:textId="77777777" w:rsidR="000E7C1E" w:rsidRDefault="000E7C1E">
            <w:pPr>
              <w:pStyle w:val="xmsonormal"/>
            </w:pPr>
            <w:r>
              <w:rPr>
                <w:rFonts w:ascii="Arial" w:hAnsi="Arial" w:cs="Arial"/>
                <w:color w:val="000000"/>
                <w:sz w:val="20"/>
                <w:szCs w:val="20"/>
              </w:rPr>
              <w:t>Ukupno bruto plaća:</w:t>
            </w:r>
          </w:p>
        </w:tc>
        <w:tc>
          <w:tcPr>
            <w:tcW w:w="850" w:type="dxa"/>
            <w:tcMar>
              <w:top w:w="15" w:type="dxa"/>
              <w:left w:w="15" w:type="dxa"/>
              <w:bottom w:w="15" w:type="dxa"/>
              <w:right w:w="15" w:type="dxa"/>
            </w:tcMar>
            <w:vAlign w:val="bottom"/>
            <w:hideMark/>
          </w:tcPr>
          <w:p w14:paraId="22AA41C9" w14:textId="77777777" w:rsidR="000E7C1E" w:rsidRDefault="000E7C1E">
            <w:pPr>
              <w:pStyle w:val="xmsonormal"/>
              <w:jc w:val="right"/>
            </w:pPr>
            <w:r>
              <w:rPr>
                <w:rFonts w:ascii="Arial" w:hAnsi="Arial" w:cs="Arial"/>
                <w:b/>
                <w:bCs/>
                <w:color w:val="000000"/>
                <w:sz w:val="20"/>
                <w:szCs w:val="20"/>
              </w:rPr>
              <w:t>176</w:t>
            </w:r>
          </w:p>
        </w:tc>
        <w:tc>
          <w:tcPr>
            <w:tcW w:w="1418" w:type="dxa"/>
            <w:tcMar>
              <w:top w:w="15" w:type="dxa"/>
              <w:left w:w="15" w:type="dxa"/>
              <w:bottom w:w="15" w:type="dxa"/>
              <w:right w:w="15" w:type="dxa"/>
            </w:tcMar>
            <w:vAlign w:val="bottom"/>
            <w:hideMark/>
          </w:tcPr>
          <w:p w14:paraId="78AA7AF5" w14:textId="77777777" w:rsidR="000E7C1E" w:rsidRDefault="000E7C1E">
            <w:pPr>
              <w:pStyle w:val="xmsonormal"/>
            </w:pPr>
            <w:r>
              <w:rPr>
                <w:rFonts w:ascii="Arial" w:hAnsi="Arial" w:cs="Arial"/>
                <w:color w:val="000000"/>
                <w:sz w:val="20"/>
                <w:szCs w:val="20"/>
              </w:rPr>
              <w:t> </w:t>
            </w:r>
          </w:p>
        </w:tc>
        <w:tc>
          <w:tcPr>
            <w:tcW w:w="1140" w:type="dxa"/>
            <w:tcMar>
              <w:top w:w="15" w:type="dxa"/>
              <w:left w:w="15" w:type="dxa"/>
              <w:bottom w:w="15" w:type="dxa"/>
              <w:right w:w="15" w:type="dxa"/>
            </w:tcMar>
            <w:vAlign w:val="bottom"/>
            <w:hideMark/>
          </w:tcPr>
          <w:p w14:paraId="3F3BF906" w14:textId="77777777" w:rsidR="000E7C1E" w:rsidRDefault="000E7C1E">
            <w:pPr>
              <w:pStyle w:val="xmsonormal"/>
              <w:jc w:val="right"/>
            </w:pPr>
            <w:r>
              <w:rPr>
                <w:rFonts w:ascii="Arial" w:hAnsi="Arial" w:cs="Arial"/>
                <w:b/>
                <w:bCs/>
                <w:color w:val="000000"/>
                <w:sz w:val="20"/>
                <w:szCs w:val="20"/>
              </w:rPr>
              <w:t>2.125,54</w:t>
            </w:r>
          </w:p>
        </w:tc>
      </w:tr>
      <w:tr w:rsidR="000E7C1E" w14:paraId="1A30C060" w14:textId="77777777" w:rsidTr="00301D38">
        <w:trPr>
          <w:trHeight w:val="255"/>
          <w:jc w:val="center"/>
        </w:trPr>
        <w:tc>
          <w:tcPr>
            <w:tcW w:w="4812" w:type="dxa"/>
            <w:tcMar>
              <w:top w:w="15" w:type="dxa"/>
              <w:left w:w="15" w:type="dxa"/>
              <w:bottom w:w="15" w:type="dxa"/>
              <w:right w:w="15" w:type="dxa"/>
            </w:tcMar>
            <w:vAlign w:val="bottom"/>
            <w:hideMark/>
          </w:tcPr>
          <w:p w14:paraId="2AE86FFA" w14:textId="77777777" w:rsidR="000E7C1E" w:rsidRDefault="000E7C1E"/>
        </w:tc>
        <w:tc>
          <w:tcPr>
            <w:tcW w:w="850" w:type="dxa"/>
            <w:tcMar>
              <w:top w:w="15" w:type="dxa"/>
              <w:left w:w="15" w:type="dxa"/>
              <w:bottom w:w="15" w:type="dxa"/>
              <w:right w:w="15" w:type="dxa"/>
            </w:tcMar>
            <w:vAlign w:val="bottom"/>
            <w:hideMark/>
          </w:tcPr>
          <w:p w14:paraId="321C8FE1" w14:textId="77777777" w:rsidR="000E7C1E" w:rsidRDefault="000E7C1E">
            <w:pPr>
              <w:rPr>
                <w:rFonts w:ascii="Times New Roman" w:eastAsia="Times New Roman" w:hAnsi="Times New Roman" w:cs="Times New Roman"/>
                <w:sz w:val="20"/>
                <w:szCs w:val="20"/>
              </w:rPr>
            </w:pPr>
          </w:p>
        </w:tc>
        <w:tc>
          <w:tcPr>
            <w:tcW w:w="1418" w:type="dxa"/>
            <w:tcMar>
              <w:top w:w="15" w:type="dxa"/>
              <w:left w:w="15" w:type="dxa"/>
              <w:bottom w:w="15" w:type="dxa"/>
              <w:right w:w="15" w:type="dxa"/>
            </w:tcMar>
            <w:vAlign w:val="bottom"/>
            <w:hideMark/>
          </w:tcPr>
          <w:p w14:paraId="0CC87E36" w14:textId="77777777" w:rsidR="000E7C1E" w:rsidRDefault="000E7C1E">
            <w:pPr>
              <w:rPr>
                <w:rFonts w:ascii="Times New Roman" w:eastAsia="Times New Roman" w:hAnsi="Times New Roman" w:cs="Times New Roman"/>
                <w:sz w:val="20"/>
                <w:szCs w:val="20"/>
              </w:rPr>
            </w:pPr>
          </w:p>
        </w:tc>
        <w:tc>
          <w:tcPr>
            <w:tcW w:w="1140" w:type="dxa"/>
            <w:tcMar>
              <w:top w:w="15" w:type="dxa"/>
              <w:left w:w="15" w:type="dxa"/>
              <w:bottom w:w="15" w:type="dxa"/>
              <w:right w:w="15" w:type="dxa"/>
            </w:tcMar>
            <w:vAlign w:val="bottom"/>
            <w:hideMark/>
          </w:tcPr>
          <w:p w14:paraId="029E9E6F" w14:textId="77777777" w:rsidR="000E7C1E" w:rsidRDefault="000E7C1E">
            <w:pPr>
              <w:rPr>
                <w:rFonts w:ascii="Times New Roman" w:eastAsia="Times New Roman" w:hAnsi="Times New Roman" w:cs="Times New Roman"/>
                <w:sz w:val="20"/>
                <w:szCs w:val="20"/>
              </w:rPr>
            </w:pPr>
          </w:p>
        </w:tc>
      </w:tr>
      <w:tr w:rsidR="000E7C1E" w14:paraId="4D9C7D55" w14:textId="77777777" w:rsidTr="00301D38">
        <w:trPr>
          <w:trHeight w:val="255"/>
          <w:jc w:val="center"/>
        </w:trPr>
        <w:tc>
          <w:tcPr>
            <w:tcW w:w="4812" w:type="dxa"/>
            <w:tcMar>
              <w:top w:w="15" w:type="dxa"/>
              <w:left w:w="15" w:type="dxa"/>
              <w:bottom w:w="15" w:type="dxa"/>
              <w:right w:w="15" w:type="dxa"/>
            </w:tcMar>
            <w:vAlign w:val="bottom"/>
            <w:hideMark/>
          </w:tcPr>
          <w:p w14:paraId="5B50D142" w14:textId="77777777" w:rsidR="000E7C1E" w:rsidRDefault="000E7C1E">
            <w:pPr>
              <w:rPr>
                <w:rFonts w:ascii="Times New Roman" w:eastAsia="Times New Roman" w:hAnsi="Times New Roman" w:cs="Times New Roman"/>
                <w:sz w:val="20"/>
                <w:szCs w:val="20"/>
              </w:rPr>
            </w:pPr>
          </w:p>
        </w:tc>
        <w:tc>
          <w:tcPr>
            <w:tcW w:w="850" w:type="dxa"/>
            <w:tcMar>
              <w:top w:w="15" w:type="dxa"/>
              <w:left w:w="15" w:type="dxa"/>
              <w:bottom w:w="15" w:type="dxa"/>
              <w:right w:w="15" w:type="dxa"/>
            </w:tcMar>
            <w:vAlign w:val="bottom"/>
            <w:hideMark/>
          </w:tcPr>
          <w:p w14:paraId="4678AC2A" w14:textId="77777777" w:rsidR="000E7C1E" w:rsidRDefault="000E7C1E">
            <w:pPr>
              <w:rPr>
                <w:rFonts w:ascii="Times New Roman" w:eastAsia="Times New Roman" w:hAnsi="Times New Roman" w:cs="Times New Roman"/>
                <w:sz w:val="20"/>
                <w:szCs w:val="20"/>
              </w:rPr>
            </w:pPr>
          </w:p>
        </w:tc>
        <w:tc>
          <w:tcPr>
            <w:tcW w:w="1418" w:type="dxa"/>
            <w:tcMar>
              <w:top w:w="15" w:type="dxa"/>
              <w:left w:w="15" w:type="dxa"/>
              <w:bottom w:w="15" w:type="dxa"/>
              <w:right w:w="15" w:type="dxa"/>
            </w:tcMar>
            <w:vAlign w:val="bottom"/>
            <w:hideMark/>
          </w:tcPr>
          <w:p w14:paraId="1E71A346" w14:textId="77777777" w:rsidR="000E7C1E" w:rsidRDefault="000E7C1E">
            <w:pPr>
              <w:rPr>
                <w:rFonts w:ascii="Times New Roman" w:eastAsia="Times New Roman" w:hAnsi="Times New Roman" w:cs="Times New Roman"/>
                <w:sz w:val="20"/>
                <w:szCs w:val="20"/>
              </w:rPr>
            </w:pPr>
          </w:p>
        </w:tc>
        <w:tc>
          <w:tcPr>
            <w:tcW w:w="1140" w:type="dxa"/>
            <w:tcMar>
              <w:top w:w="15" w:type="dxa"/>
              <w:left w:w="15" w:type="dxa"/>
              <w:bottom w:w="15" w:type="dxa"/>
              <w:right w:w="15" w:type="dxa"/>
            </w:tcMar>
            <w:vAlign w:val="bottom"/>
            <w:hideMark/>
          </w:tcPr>
          <w:p w14:paraId="08916A02" w14:textId="77777777" w:rsidR="000E7C1E" w:rsidRDefault="000E7C1E">
            <w:pPr>
              <w:rPr>
                <w:rFonts w:ascii="Times New Roman" w:eastAsia="Times New Roman" w:hAnsi="Times New Roman" w:cs="Times New Roman"/>
                <w:sz w:val="20"/>
                <w:szCs w:val="20"/>
              </w:rPr>
            </w:pPr>
          </w:p>
        </w:tc>
      </w:tr>
      <w:tr w:rsidR="000E7C1E" w14:paraId="7AC248CE" w14:textId="77777777" w:rsidTr="00301D38">
        <w:trPr>
          <w:trHeight w:val="255"/>
          <w:jc w:val="center"/>
        </w:trPr>
        <w:tc>
          <w:tcPr>
            <w:tcW w:w="8220" w:type="dxa"/>
            <w:gridSpan w:val="4"/>
            <w:tcMar>
              <w:top w:w="15" w:type="dxa"/>
              <w:left w:w="15" w:type="dxa"/>
              <w:bottom w:w="15" w:type="dxa"/>
              <w:right w:w="15" w:type="dxa"/>
            </w:tcMar>
            <w:vAlign w:val="bottom"/>
            <w:hideMark/>
          </w:tcPr>
          <w:p w14:paraId="0780FEF9" w14:textId="77777777" w:rsidR="000E7C1E" w:rsidRDefault="000E7C1E">
            <w:pPr>
              <w:pStyle w:val="xmsonormal"/>
            </w:pPr>
            <w:r>
              <w:rPr>
                <w:rFonts w:ascii="Arial" w:hAnsi="Arial" w:cs="Arial"/>
                <w:color w:val="000000"/>
                <w:sz w:val="20"/>
                <w:szCs w:val="20"/>
              </w:rPr>
              <w:t>*Napomena: kod ovog primjera satnica godišnjeg odmora je izračunata prema satnici redovnog rada (uključen privremeni dodatak).</w:t>
            </w:r>
          </w:p>
        </w:tc>
      </w:tr>
    </w:tbl>
    <w:p w14:paraId="0A700971" w14:textId="77777777" w:rsidR="000E7C1E" w:rsidRDefault="000E7C1E" w:rsidP="000E7C1E">
      <w:pPr>
        <w:pStyle w:val="xmsonormal"/>
      </w:pPr>
      <w:r>
        <w:t> </w:t>
      </w:r>
    </w:p>
    <w:p w14:paraId="0726D83F" w14:textId="4643E901" w:rsidR="000E7C1E" w:rsidRDefault="000E7C1E" w:rsidP="000E7C1E">
      <w:pPr>
        <w:pStyle w:val="xmsonormal"/>
        <w:rPr>
          <w:rStyle w:val="xcontentpasted5"/>
          <w:rFonts w:ascii="Arial" w:hAnsi="Arial" w:cs="Arial"/>
          <w:color w:val="000000"/>
          <w:sz w:val="20"/>
          <w:szCs w:val="20"/>
          <w:shd w:val="clear" w:color="auto" w:fill="FFFFFF"/>
        </w:rPr>
      </w:pPr>
      <w:r>
        <w:rPr>
          <w:rStyle w:val="xcontentpasted5"/>
          <w:rFonts w:ascii="Arial" w:hAnsi="Arial" w:cs="Arial"/>
          <w:color w:val="000000"/>
          <w:sz w:val="20"/>
          <w:szCs w:val="20"/>
          <w:shd w:val="clear" w:color="auto" w:fill="FFFFFF"/>
        </w:rPr>
        <w:t>Privremeni dodatak na plaći po koeficijentu 1,358 = 130,89/176*120 = 89,24 eura</w:t>
      </w:r>
    </w:p>
    <w:p w14:paraId="364E9E62" w14:textId="77777777" w:rsidR="00301D38" w:rsidRDefault="00301D38" w:rsidP="000E7C1E">
      <w:pPr>
        <w:pStyle w:val="xmsonormal"/>
      </w:pPr>
    </w:p>
    <w:p w14:paraId="78429218" w14:textId="77777777" w:rsidR="000E7C1E" w:rsidRDefault="000E7C1E" w:rsidP="000E7C1E">
      <w:pPr>
        <w:pStyle w:val="xmsonormal"/>
      </w:pPr>
      <w:r>
        <w:t> </w:t>
      </w:r>
    </w:p>
    <w:p w14:paraId="2CEB9F2D" w14:textId="05BF6EAE" w:rsidR="000E7C1E" w:rsidRPr="00301D38" w:rsidRDefault="00320D57" w:rsidP="000E7C1E">
      <w:pPr>
        <w:pStyle w:val="xmsonormal"/>
        <w:numPr>
          <w:ilvl w:val="0"/>
          <w:numId w:val="4"/>
        </w:numPr>
        <w:rPr>
          <w:rFonts w:eastAsia="Times New Roman"/>
          <w:color w:val="000000"/>
        </w:rPr>
      </w:pPr>
      <w:r>
        <w:rPr>
          <w:rFonts w:ascii="Arial" w:eastAsia="Times New Roman" w:hAnsi="Arial" w:cs="Arial"/>
          <w:color w:val="000000"/>
          <w:sz w:val="20"/>
          <w:szCs w:val="20"/>
        </w:rPr>
        <w:t>Službenik</w:t>
      </w:r>
      <w:r w:rsidR="000E7C1E">
        <w:rPr>
          <w:rFonts w:ascii="Arial" w:eastAsia="Times New Roman" w:hAnsi="Arial" w:cs="Arial"/>
          <w:color w:val="000000"/>
          <w:sz w:val="20"/>
          <w:szCs w:val="20"/>
        </w:rPr>
        <w:t xml:space="preserve"> ostvaruje prekovremeni rad. Iz primjera je vidljivo da se privremeni dodatak na plaću ne obračunava na elemente izvan fonda odnosno prekovremeni rad.</w:t>
      </w:r>
    </w:p>
    <w:p w14:paraId="1C5002A7" w14:textId="77777777" w:rsidR="00301D38" w:rsidRDefault="00301D38" w:rsidP="00301D38">
      <w:pPr>
        <w:pStyle w:val="xmsonormal"/>
        <w:ind w:left="720"/>
        <w:rPr>
          <w:rFonts w:eastAsia="Times New Roman"/>
          <w:color w:val="000000"/>
        </w:rPr>
      </w:pP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5"/>
        <w:gridCol w:w="856"/>
        <w:gridCol w:w="1419"/>
        <w:gridCol w:w="1134"/>
      </w:tblGrid>
      <w:tr w:rsidR="000E7C1E" w14:paraId="0A36DFB0" w14:textId="77777777" w:rsidTr="00301D38">
        <w:trPr>
          <w:trHeight w:val="255"/>
          <w:jc w:val="center"/>
        </w:trPr>
        <w:tc>
          <w:tcPr>
            <w:tcW w:w="4805" w:type="dxa"/>
            <w:tcMar>
              <w:top w:w="15" w:type="dxa"/>
              <w:left w:w="15" w:type="dxa"/>
              <w:bottom w:w="15" w:type="dxa"/>
              <w:right w:w="15" w:type="dxa"/>
            </w:tcMar>
            <w:vAlign w:val="bottom"/>
            <w:hideMark/>
          </w:tcPr>
          <w:p w14:paraId="66464FF2" w14:textId="77777777" w:rsidR="000E7C1E" w:rsidRDefault="000E7C1E">
            <w:pPr>
              <w:pStyle w:val="xmsonormal"/>
            </w:pPr>
            <w:r>
              <w:rPr>
                <w:rFonts w:ascii="Arial" w:hAnsi="Arial" w:cs="Arial"/>
                <w:color w:val="000000"/>
                <w:sz w:val="20"/>
                <w:szCs w:val="20"/>
              </w:rPr>
              <w:t>Osnovica</w:t>
            </w:r>
          </w:p>
        </w:tc>
        <w:tc>
          <w:tcPr>
            <w:tcW w:w="856" w:type="dxa"/>
            <w:tcMar>
              <w:top w:w="15" w:type="dxa"/>
              <w:left w:w="15" w:type="dxa"/>
              <w:bottom w:w="15" w:type="dxa"/>
              <w:right w:w="15" w:type="dxa"/>
            </w:tcMar>
            <w:vAlign w:val="bottom"/>
            <w:hideMark/>
          </w:tcPr>
          <w:p w14:paraId="3275E582" w14:textId="77777777" w:rsidR="000E7C1E" w:rsidRDefault="000E7C1E">
            <w:pPr>
              <w:pStyle w:val="xmsonormal"/>
              <w:jc w:val="right"/>
            </w:pPr>
            <w:r>
              <w:rPr>
                <w:rFonts w:ascii="Arial" w:hAnsi="Arial" w:cs="Arial"/>
                <w:color w:val="000000"/>
                <w:sz w:val="20"/>
                <w:szCs w:val="20"/>
              </w:rPr>
              <w:t>902,08</w:t>
            </w:r>
          </w:p>
        </w:tc>
        <w:tc>
          <w:tcPr>
            <w:tcW w:w="1419" w:type="dxa"/>
            <w:tcMar>
              <w:top w:w="15" w:type="dxa"/>
              <w:left w:w="15" w:type="dxa"/>
              <w:bottom w:w="15" w:type="dxa"/>
              <w:right w:w="15" w:type="dxa"/>
            </w:tcMar>
            <w:vAlign w:val="bottom"/>
            <w:hideMark/>
          </w:tcPr>
          <w:p w14:paraId="6FF289F6" w14:textId="77777777" w:rsidR="000E7C1E" w:rsidRDefault="000E7C1E"/>
        </w:tc>
        <w:tc>
          <w:tcPr>
            <w:tcW w:w="1134" w:type="dxa"/>
            <w:tcMar>
              <w:top w:w="15" w:type="dxa"/>
              <w:left w:w="15" w:type="dxa"/>
              <w:bottom w:w="15" w:type="dxa"/>
              <w:right w:w="15" w:type="dxa"/>
            </w:tcMar>
            <w:vAlign w:val="bottom"/>
            <w:hideMark/>
          </w:tcPr>
          <w:p w14:paraId="46A3851F" w14:textId="77777777" w:rsidR="000E7C1E" w:rsidRDefault="000E7C1E">
            <w:pPr>
              <w:rPr>
                <w:rFonts w:ascii="Times New Roman" w:eastAsia="Times New Roman" w:hAnsi="Times New Roman" w:cs="Times New Roman"/>
                <w:sz w:val="20"/>
                <w:szCs w:val="20"/>
              </w:rPr>
            </w:pPr>
          </w:p>
        </w:tc>
      </w:tr>
      <w:tr w:rsidR="000E7C1E" w14:paraId="5FF67B81" w14:textId="77777777" w:rsidTr="00301D38">
        <w:trPr>
          <w:trHeight w:val="255"/>
          <w:jc w:val="center"/>
        </w:trPr>
        <w:tc>
          <w:tcPr>
            <w:tcW w:w="4805" w:type="dxa"/>
            <w:tcMar>
              <w:top w:w="15" w:type="dxa"/>
              <w:left w:w="15" w:type="dxa"/>
              <w:bottom w:w="15" w:type="dxa"/>
              <w:right w:w="15" w:type="dxa"/>
            </w:tcMar>
            <w:vAlign w:val="bottom"/>
            <w:hideMark/>
          </w:tcPr>
          <w:p w14:paraId="76302C37" w14:textId="77777777" w:rsidR="000E7C1E" w:rsidRDefault="000E7C1E">
            <w:pPr>
              <w:pStyle w:val="xmsonormal"/>
            </w:pPr>
            <w:r>
              <w:rPr>
                <w:rFonts w:ascii="Arial" w:hAnsi="Arial" w:cs="Arial"/>
                <w:color w:val="000000"/>
                <w:sz w:val="20"/>
                <w:szCs w:val="20"/>
              </w:rPr>
              <w:t>Koeficijent</w:t>
            </w:r>
          </w:p>
        </w:tc>
        <w:tc>
          <w:tcPr>
            <w:tcW w:w="856" w:type="dxa"/>
            <w:tcMar>
              <w:top w:w="15" w:type="dxa"/>
              <w:left w:w="15" w:type="dxa"/>
              <w:bottom w:w="15" w:type="dxa"/>
              <w:right w:w="15" w:type="dxa"/>
            </w:tcMar>
            <w:vAlign w:val="bottom"/>
            <w:hideMark/>
          </w:tcPr>
          <w:p w14:paraId="311D2C8C" w14:textId="77777777" w:rsidR="000E7C1E" w:rsidRDefault="000E7C1E">
            <w:pPr>
              <w:pStyle w:val="xmsonormal"/>
              <w:jc w:val="right"/>
            </w:pPr>
            <w:r>
              <w:rPr>
                <w:rFonts w:ascii="Arial" w:hAnsi="Arial" w:cs="Arial"/>
                <w:color w:val="000000"/>
                <w:sz w:val="20"/>
                <w:szCs w:val="20"/>
              </w:rPr>
              <w:t>0,96</w:t>
            </w:r>
          </w:p>
        </w:tc>
        <w:tc>
          <w:tcPr>
            <w:tcW w:w="1419" w:type="dxa"/>
            <w:tcMar>
              <w:top w:w="15" w:type="dxa"/>
              <w:left w:w="15" w:type="dxa"/>
              <w:bottom w:w="15" w:type="dxa"/>
              <w:right w:w="15" w:type="dxa"/>
            </w:tcMar>
            <w:vAlign w:val="bottom"/>
            <w:hideMark/>
          </w:tcPr>
          <w:p w14:paraId="4742C65C" w14:textId="77777777" w:rsidR="000E7C1E" w:rsidRDefault="000E7C1E"/>
        </w:tc>
        <w:tc>
          <w:tcPr>
            <w:tcW w:w="1134" w:type="dxa"/>
            <w:tcMar>
              <w:top w:w="15" w:type="dxa"/>
              <w:left w:w="15" w:type="dxa"/>
              <w:bottom w:w="15" w:type="dxa"/>
              <w:right w:w="15" w:type="dxa"/>
            </w:tcMar>
            <w:vAlign w:val="bottom"/>
            <w:hideMark/>
          </w:tcPr>
          <w:p w14:paraId="67C0868B" w14:textId="77777777" w:rsidR="000E7C1E" w:rsidRDefault="000E7C1E">
            <w:pPr>
              <w:rPr>
                <w:rFonts w:ascii="Times New Roman" w:eastAsia="Times New Roman" w:hAnsi="Times New Roman" w:cs="Times New Roman"/>
                <w:sz w:val="20"/>
                <w:szCs w:val="20"/>
              </w:rPr>
            </w:pPr>
          </w:p>
        </w:tc>
      </w:tr>
      <w:tr w:rsidR="000E7C1E" w14:paraId="5EDF51B3" w14:textId="77777777" w:rsidTr="00301D38">
        <w:trPr>
          <w:trHeight w:val="255"/>
          <w:jc w:val="center"/>
        </w:trPr>
        <w:tc>
          <w:tcPr>
            <w:tcW w:w="4805" w:type="dxa"/>
            <w:tcMar>
              <w:top w:w="15" w:type="dxa"/>
              <w:left w:w="15" w:type="dxa"/>
              <w:bottom w:w="15" w:type="dxa"/>
              <w:right w:w="15" w:type="dxa"/>
            </w:tcMar>
            <w:vAlign w:val="bottom"/>
            <w:hideMark/>
          </w:tcPr>
          <w:p w14:paraId="0DECEB1E" w14:textId="77777777" w:rsidR="000E7C1E" w:rsidRDefault="000E7C1E">
            <w:pPr>
              <w:pStyle w:val="xmsonormal"/>
            </w:pPr>
            <w:r>
              <w:rPr>
                <w:rFonts w:ascii="Arial" w:hAnsi="Arial" w:cs="Arial"/>
                <w:color w:val="000000"/>
                <w:sz w:val="20"/>
                <w:szCs w:val="20"/>
              </w:rPr>
              <w:t>Minuli rad</w:t>
            </w:r>
          </w:p>
        </w:tc>
        <w:tc>
          <w:tcPr>
            <w:tcW w:w="856" w:type="dxa"/>
            <w:tcMar>
              <w:top w:w="15" w:type="dxa"/>
              <w:left w:w="15" w:type="dxa"/>
              <w:bottom w:w="15" w:type="dxa"/>
              <w:right w:w="15" w:type="dxa"/>
            </w:tcMar>
            <w:vAlign w:val="bottom"/>
            <w:hideMark/>
          </w:tcPr>
          <w:p w14:paraId="55049CEA" w14:textId="77777777" w:rsidR="000E7C1E" w:rsidRDefault="000E7C1E">
            <w:pPr>
              <w:pStyle w:val="xmsonormal"/>
              <w:jc w:val="right"/>
            </w:pPr>
            <w:r>
              <w:rPr>
                <w:rFonts w:ascii="Arial" w:hAnsi="Arial" w:cs="Arial"/>
                <w:color w:val="000000"/>
                <w:sz w:val="20"/>
                <w:szCs w:val="20"/>
              </w:rPr>
              <w:t>0,185</w:t>
            </w:r>
          </w:p>
        </w:tc>
        <w:tc>
          <w:tcPr>
            <w:tcW w:w="1419" w:type="dxa"/>
            <w:tcMar>
              <w:top w:w="15" w:type="dxa"/>
              <w:left w:w="15" w:type="dxa"/>
              <w:bottom w:w="15" w:type="dxa"/>
              <w:right w:w="15" w:type="dxa"/>
            </w:tcMar>
            <w:vAlign w:val="bottom"/>
            <w:hideMark/>
          </w:tcPr>
          <w:p w14:paraId="2D048DA2" w14:textId="77777777" w:rsidR="000E7C1E" w:rsidRDefault="000E7C1E"/>
        </w:tc>
        <w:tc>
          <w:tcPr>
            <w:tcW w:w="1134" w:type="dxa"/>
            <w:tcMar>
              <w:top w:w="15" w:type="dxa"/>
              <w:left w:w="15" w:type="dxa"/>
              <w:bottom w:w="15" w:type="dxa"/>
              <w:right w:w="15" w:type="dxa"/>
            </w:tcMar>
            <w:vAlign w:val="bottom"/>
            <w:hideMark/>
          </w:tcPr>
          <w:p w14:paraId="22BA446A" w14:textId="77777777" w:rsidR="000E7C1E" w:rsidRDefault="000E7C1E">
            <w:pPr>
              <w:rPr>
                <w:rFonts w:ascii="Times New Roman" w:eastAsia="Times New Roman" w:hAnsi="Times New Roman" w:cs="Times New Roman"/>
                <w:sz w:val="20"/>
                <w:szCs w:val="20"/>
              </w:rPr>
            </w:pPr>
          </w:p>
        </w:tc>
      </w:tr>
      <w:tr w:rsidR="000E7C1E" w14:paraId="12D56EAB" w14:textId="77777777" w:rsidTr="00301D38">
        <w:trPr>
          <w:trHeight w:val="255"/>
          <w:jc w:val="center"/>
        </w:trPr>
        <w:tc>
          <w:tcPr>
            <w:tcW w:w="4805" w:type="dxa"/>
            <w:tcMar>
              <w:top w:w="15" w:type="dxa"/>
              <w:left w:w="15" w:type="dxa"/>
              <w:bottom w:w="15" w:type="dxa"/>
              <w:right w:w="15" w:type="dxa"/>
            </w:tcMar>
            <w:vAlign w:val="bottom"/>
            <w:hideMark/>
          </w:tcPr>
          <w:p w14:paraId="384E2CE6" w14:textId="77777777" w:rsidR="000E7C1E" w:rsidRDefault="000E7C1E">
            <w:pPr>
              <w:pStyle w:val="xmsonormal"/>
            </w:pPr>
            <w:r>
              <w:rPr>
                <w:rFonts w:ascii="Arial" w:hAnsi="Arial" w:cs="Arial"/>
                <w:color w:val="000000"/>
                <w:sz w:val="20"/>
                <w:szCs w:val="20"/>
              </w:rPr>
              <w:t>Posebni uvjeti rada</w:t>
            </w:r>
          </w:p>
        </w:tc>
        <w:tc>
          <w:tcPr>
            <w:tcW w:w="856" w:type="dxa"/>
            <w:tcMar>
              <w:top w:w="15" w:type="dxa"/>
              <w:left w:w="15" w:type="dxa"/>
              <w:bottom w:w="15" w:type="dxa"/>
              <w:right w:w="15" w:type="dxa"/>
            </w:tcMar>
            <w:vAlign w:val="bottom"/>
            <w:hideMark/>
          </w:tcPr>
          <w:p w14:paraId="2A1D4A79" w14:textId="77777777" w:rsidR="000E7C1E" w:rsidRDefault="000E7C1E">
            <w:pPr>
              <w:pStyle w:val="xmsonormal"/>
              <w:jc w:val="right"/>
            </w:pPr>
            <w:r>
              <w:rPr>
                <w:rFonts w:ascii="Arial" w:hAnsi="Arial" w:cs="Arial"/>
                <w:color w:val="000000"/>
                <w:sz w:val="20"/>
                <w:szCs w:val="20"/>
              </w:rPr>
              <w:t>1,3</w:t>
            </w:r>
          </w:p>
        </w:tc>
        <w:tc>
          <w:tcPr>
            <w:tcW w:w="1419" w:type="dxa"/>
            <w:tcMar>
              <w:top w:w="15" w:type="dxa"/>
              <w:left w:w="15" w:type="dxa"/>
              <w:bottom w:w="15" w:type="dxa"/>
              <w:right w:w="15" w:type="dxa"/>
            </w:tcMar>
            <w:vAlign w:val="bottom"/>
            <w:hideMark/>
          </w:tcPr>
          <w:p w14:paraId="40BED268" w14:textId="77777777" w:rsidR="000E7C1E" w:rsidRDefault="000E7C1E"/>
        </w:tc>
        <w:tc>
          <w:tcPr>
            <w:tcW w:w="1134" w:type="dxa"/>
            <w:tcMar>
              <w:top w:w="15" w:type="dxa"/>
              <w:left w:w="15" w:type="dxa"/>
              <w:bottom w:w="15" w:type="dxa"/>
              <w:right w:w="15" w:type="dxa"/>
            </w:tcMar>
            <w:vAlign w:val="bottom"/>
            <w:hideMark/>
          </w:tcPr>
          <w:p w14:paraId="739AC070" w14:textId="77777777" w:rsidR="000E7C1E" w:rsidRDefault="000E7C1E">
            <w:pPr>
              <w:rPr>
                <w:rFonts w:ascii="Times New Roman" w:eastAsia="Times New Roman" w:hAnsi="Times New Roman" w:cs="Times New Roman"/>
                <w:sz w:val="20"/>
                <w:szCs w:val="20"/>
              </w:rPr>
            </w:pPr>
          </w:p>
        </w:tc>
      </w:tr>
      <w:tr w:rsidR="000E7C1E" w14:paraId="175C7E5A" w14:textId="77777777" w:rsidTr="00301D38">
        <w:trPr>
          <w:trHeight w:val="255"/>
          <w:jc w:val="center"/>
        </w:trPr>
        <w:tc>
          <w:tcPr>
            <w:tcW w:w="4805" w:type="dxa"/>
            <w:tcMar>
              <w:top w:w="15" w:type="dxa"/>
              <w:left w:w="15" w:type="dxa"/>
              <w:bottom w:w="15" w:type="dxa"/>
              <w:right w:w="15" w:type="dxa"/>
            </w:tcMar>
            <w:vAlign w:val="bottom"/>
            <w:hideMark/>
          </w:tcPr>
          <w:p w14:paraId="210351D7" w14:textId="77777777" w:rsidR="000E7C1E" w:rsidRDefault="000E7C1E">
            <w:pPr>
              <w:pStyle w:val="xmsonormal"/>
            </w:pPr>
            <w:r>
              <w:rPr>
                <w:rFonts w:ascii="Arial" w:hAnsi="Arial" w:cs="Arial"/>
                <w:color w:val="000000"/>
                <w:sz w:val="20"/>
                <w:szCs w:val="20"/>
              </w:rPr>
              <w:t>Dodatak na vjernost</w:t>
            </w:r>
          </w:p>
        </w:tc>
        <w:tc>
          <w:tcPr>
            <w:tcW w:w="856" w:type="dxa"/>
            <w:tcMar>
              <w:top w:w="15" w:type="dxa"/>
              <w:left w:w="15" w:type="dxa"/>
              <w:bottom w:w="15" w:type="dxa"/>
              <w:right w:w="15" w:type="dxa"/>
            </w:tcMar>
            <w:vAlign w:val="bottom"/>
            <w:hideMark/>
          </w:tcPr>
          <w:p w14:paraId="17677608" w14:textId="77777777" w:rsidR="000E7C1E" w:rsidRDefault="000E7C1E">
            <w:pPr>
              <w:pStyle w:val="xmsonormal"/>
              <w:jc w:val="right"/>
            </w:pPr>
            <w:r>
              <w:rPr>
                <w:rFonts w:ascii="Arial" w:hAnsi="Arial" w:cs="Arial"/>
                <w:color w:val="000000"/>
                <w:sz w:val="20"/>
                <w:szCs w:val="20"/>
              </w:rPr>
              <w:t>0,1</w:t>
            </w:r>
          </w:p>
        </w:tc>
        <w:tc>
          <w:tcPr>
            <w:tcW w:w="1419" w:type="dxa"/>
            <w:tcMar>
              <w:top w:w="15" w:type="dxa"/>
              <w:left w:w="15" w:type="dxa"/>
              <w:bottom w:w="15" w:type="dxa"/>
              <w:right w:w="15" w:type="dxa"/>
            </w:tcMar>
            <w:vAlign w:val="bottom"/>
            <w:hideMark/>
          </w:tcPr>
          <w:p w14:paraId="7727CAF9" w14:textId="77777777" w:rsidR="000E7C1E" w:rsidRDefault="000E7C1E"/>
        </w:tc>
        <w:tc>
          <w:tcPr>
            <w:tcW w:w="1134" w:type="dxa"/>
            <w:tcMar>
              <w:top w:w="15" w:type="dxa"/>
              <w:left w:w="15" w:type="dxa"/>
              <w:bottom w:w="15" w:type="dxa"/>
              <w:right w:w="15" w:type="dxa"/>
            </w:tcMar>
            <w:vAlign w:val="bottom"/>
            <w:hideMark/>
          </w:tcPr>
          <w:p w14:paraId="4CA2A9E4" w14:textId="77777777" w:rsidR="000E7C1E" w:rsidRDefault="000E7C1E">
            <w:pPr>
              <w:rPr>
                <w:rFonts w:ascii="Times New Roman" w:eastAsia="Times New Roman" w:hAnsi="Times New Roman" w:cs="Times New Roman"/>
                <w:sz w:val="20"/>
                <w:szCs w:val="20"/>
              </w:rPr>
            </w:pPr>
          </w:p>
        </w:tc>
      </w:tr>
      <w:tr w:rsidR="000E7C1E" w14:paraId="26FD7E7E" w14:textId="77777777" w:rsidTr="00301D38">
        <w:trPr>
          <w:trHeight w:val="255"/>
          <w:jc w:val="center"/>
        </w:trPr>
        <w:tc>
          <w:tcPr>
            <w:tcW w:w="4805" w:type="dxa"/>
            <w:tcMar>
              <w:top w:w="15" w:type="dxa"/>
              <w:left w:w="15" w:type="dxa"/>
              <w:bottom w:w="15" w:type="dxa"/>
              <w:right w:w="15" w:type="dxa"/>
            </w:tcMar>
            <w:vAlign w:val="bottom"/>
            <w:hideMark/>
          </w:tcPr>
          <w:p w14:paraId="5267F319" w14:textId="77777777" w:rsidR="000E7C1E" w:rsidRDefault="000E7C1E">
            <w:pPr>
              <w:pStyle w:val="xmsonormal"/>
            </w:pPr>
            <w:r>
              <w:rPr>
                <w:rFonts w:ascii="Arial" w:hAnsi="Arial" w:cs="Arial"/>
                <w:color w:val="000000"/>
                <w:sz w:val="20"/>
                <w:szCs w:val="20"/>
              </w:rPr>
              <w:t>Dodatak za zvanje</w:t>
            </w:r>
          </w:p>
        </w:tc>
        <w:tc>
          <w:tcPr>
            <w:tcW w:w="856" w:type="dxa"/>
            <w:tcMar>
              <w:top w:w="15" w:type="dxa"/>
              <w:left w:w="15" w:type="dxa"/>
              <w:bottom w:w="15" w:type="dxa"/>
              <w:right w:w="15" w:type="dxa"/>
            </w:tcMar>
            <w:vAlign w:val="bottom"/>
            <w:hideMark/>
          </w:tcPr>
          <w:p w14:paraId="78E5ECF5" w14:textId="77777777" w:rsidR="000E7C1E" w:rsidRDefault="000E7C1E">
            <w:pPr>
              <w:pStyle w:val="xmsonormal"/>
              <w:jc w:val="right"/>
            </w:pPr>
            <w:r>
              <w:rPr>
                <w:rFonts w:ascii="Arial" w:hAnsi="Arial" w:cs="Arial"/>
                <w:color w:val="000000"/>
                <w:sz w:val="20"/>
                <w:szCs w:val="20"/>
              </w:rPr>
              <w:t>0,1012</w:t>
            </w:r>
          </w:p>
        </w:tc>
        <w:tc>
          <w:tcPr>
            <w:tcW w:w="1419" w:type="dxa"/>
            <w:tcMar>
              <w:top w:w="15" w:type="dxa"/>
              <w:left w:w="15" w:type="dxa"/>
              <w:bottom w:w="15" w:type="dxa"/>
              <w:right w:w="15" w:type="dxa"/>
            </w:tcMar>
            <w:vAlign w:val="bottom"/>
            <w:hideMark/>
          </w:tcPr>
          <w:p w14:paraId="27C05BE8" w14:textId="77777777" w:rsidR="000E7C1E" w:rsidRDefault="000E7C1E"/>
        </w:tc>
        <w:tc>
          <w:tcPr>
            <w:tcW w:w="1134" w:type="dxa"/>
            <w:tcMar>
              <w:top w:w="15" w:type="dxa"/>
              <w:left w:w="15" w:type="dxa"/>
              <w:bottom w:w="15" w:type="dxa"/>
              <w:right w:w="15" w:type="dxa"/>
            </w:tcMar>
            <w:vAlign w:val="bottom"/>
            <w:hideMark/>
          </w:tcPr>
          <w:p w14:paraId="19929226" w14:textId="77777777" w:rsidR="000E7C1E" w:rsidRDefault="000E7C1E">
            <w:pPr>
              <w:rPr>
                <w:rFonts w:ascii="Times New Roman" w:eastAsia="Times New Roman" w:hAnsi="Times New Roman" w:cs="Times New Roman"/>
                <w:sz w:val="20"/>
                <w:szCs w:val="20"/>
              </w:rPr>
            </w:pPr>
          </w:p>
        </w:tc>
      </w:tr>
      <w:tr w:rsidR="000E7C1E" w14:paraId="67BEC889" w14:textId="77777777" w:rsidTr="00301D38">
        <w:trPr>
          <w:trHeight w:val="255"/>
          <w:jc w:val="center"/>
        </w:trPr>
        <w:tc>
          <w:tcPr>
            <w:tcW w:w="4805" w:type="dxa"/>
            <w:tcMar>
              <w:top w:w="15" w:type="dxa"/>
              <w:left w:w="15" w:type="dxa"/>
              <w:bottom w:w="15" w:type="dxa"/>
              <w:right w:w="15" w:type="dxa"/>
            </w:tcMar>
            <w:vAlign w:val="bottom"/>
            <w:hideMark/>
          </w:tcPr>
          <w:p w14:paraId="65EA7493" w14:textId="77777777" w:rsidR="000E7C1E" w:rsidRDefault="000E7C1E">
            <w:pPr>
              <w:pStyle w:val="xmsonormal"/>
            </w:pPr>
            <w:r>
              <w:rPr>
                <w:rFonts w:ascii="Arial" w:hAnsi="Arial" w:cs="Arial"/>
                <w:color w:val="000000"/>
                <w:sz w:val="20"/>
                <w:szCs w:val="20"/>
              </w:rPr>
              <w:t xml:space="preserve">Sporazumni dodatak u osnovnoj plaći za </w:t>
            </w:r>
            <w:proofErr w:type="spellStart"/>
            <w:r>
              <w:rPr>
                <w:rFonts w:ascii="Arial" w:hAnsi="Arial" w:cs="Arial"/>
                <w:color w:val="000000"/>
                <w:sz w:val="20"/>
                <w:szCs w:val="20"/>
              </w:rPr>
              <w:t>pol.službenike</w:t>
            </w:r>
            <w:proofErr w:type="spellEnd"/>
          </w:p>
        </w:tc>
        <w:tc>
          <w:tcPr>
            <w:tcW w:w="856" w:type="dxa"/>
            <w:tcMar>
              <w:top w:w="15" w:type="dxa"/>
              <w:left w:w="15" w:type="dxa"/>
              <w:bottom w:w="15" w:type="dxa"/>
              <w:right w:w="15" w:type="dxa"/>
            </w:tcMar>
            <w:vAlign w:val="bottom"/>
            <w:hideMark/>
          </w:tcPr>
          <w:p w14:paraId="6E870C35" w14:textId="77777777" w:rsidR="000E7C1E" w:rsidRDefault="000E7C1E">
            <w:pPr>
              <w:pStyle w:val="xmsonormal"/>
              <w:jc w:val="right"/>
            </w:pPr>
            <w:r>
              <w:rPr>
                <w:rFonts w:ascii="Arial" w:hAnsi="Arial" w:cs="Arial"/>
                <w:color w:val="000000"/>
                <w:sz w:val="20"/>
                <w:szCs w:val="20"/>
              </w:rPr>
              <w:t>0,0611</w:t>
            </w:r>
          </w:p>
        </w:tc>
        <w:tc>
          <w:tcPr>
            <w:tcW w:w="1419" w:type="dxa"/>
            <w:tcMar>
              <w:top w:w="15" w:type="dxa"/>
              <w:left w:w="15" w:type="dxa"/>
              <w:bottom w:w="15" w:type="dxa"/>
              <w:right w:w="15" w:type="dxa"/>
            </w:tcMar>
            <w:vAlign w:val="bottom"/>
            <w:hideMark/>
          </w:tcPr>
          <w:p w14:paraId="4DEC412B" w14:textId="77777777" w:rsidR="000E7C1E" w:rsidRDefault="000E7C1E"/>
        </w:tc>
        <w:tc>
          <w:tcPr>
            <w:tcW w:w="1134" w:type="dxa"/>
            <w:tcMar>
              <w:top w:w="15" w:type="dxa"/>
              <w:left w:w="15" w:type="dxa"/>
              <w:bottom w:w="15" w:type="dxa"/>
              <w:right w:w="15" w:type="dxa"/>
            </w:tcMar>
            <w:vAlign w:val="bottom"/>
            <w:hideMark/>
          </w:tcPr>
          <w:p w14:paraId="7B8CE875" w14:textId="77777777" w:rsidR="000E7C1E" w:rsidRDefault="000E7C1E">
            <w:pPr>
              <w:rPr>
                <w:rFonts w:ascii="Times New Roman" w:eastAsia="Times New Roman" w:hAnsi="Times New Roman" w:cs="Times New Roman"/>
                <w:sz w:val="20"/>
                <w:szCs w:val="20"/>
              </w:rPr>
            </w:pPr>
          </w:p>
        </w:tc>
      </w:tr>
      <w:tr w:rsidR="00301D38" w14:paraId="14082A61" w14:textId="77777777" w:rsidTr="00301D38">
        <w:trPr>
          <w:trHeight w:val="255"/>
          <w:jc w:val="center"/>
        </w:trPr>
        <w:tc>
          <w:tcPr>
            <w:tcW w:w="4805" w:type="dxa"/>
            <w:tcBorders>
              <w:bottom w:val="single" w:sz="4" w:space="0" w:color="auto"/>
            </w:tcBorders>
            <w:tcMar>
              <w:top w:w="15" w:type="dxa"/>
              <w:left w:w="15" w:type="dxa"/>
              <w:bottom w:w="15" w:type="dxa"/>
              <w:right w:w="15" w:type="dxa"/>
            </w:tcMar>
            <w:vAlign w:val="bottom"/>
            <w:hideMark/>
          </w:tcPr>
          <w:p w14:paraId="1D202FAD" w14:textId="77777777" w:rsidR="000E7C1E" w:rsidRDefault="000E7C1E">
            <w:pPr>
              <w:pStyle w:val="xmsonormal"/>
            </w:pPr>
            <w:proofErr w:type="spellStart"/>
            <w:r>
              <w:rPr>
                <w:rFonts w:ascii="Arial" w:hAnsi="Arial" w:cs="Arial"/>
                <w:color w:val="000000"/>
                <w:sz w:val="20"/>
                <w:szCs w:val="20"/>
              </w:rPr>
              <w:lastRenderedPageBreak/>
              <w:t>Projejekt</w:t>
            </w:r>
            <w:proofErr w:type="spellEnd"/>
            <w:r>
              <w:rPr>
                <w:rFonts w:ascii="Arial" w:hAnsi="Arial" w:cs="Arial"/>
                <w:color w:val="000000"/>
                <w:sz w:val="20"/>
                <w:szCs w:val="20"/>
              </w:rPr>
              <w:t xml:space="preserve"> financiran iz fondova i programa Europske unije</w:t>
            </w:r>
          </w:p>
        </w:tc>
        <w:tc>
          <w:tcPr>
            <w:tcW w:w="856" w:type="dxa"/>
            <w:tcBorders>
              <w:bottom w:val="single" w:sz="4" w:space="0" w:color="auto"/>
            </w:tcBorders>
            <w:tcMar>
              <w:top w:w="15" w:type="dxa"/>
              <w:left w:w="15" w:type="dxa"/>
              <w:bottom w:w="15" w:type="dxa"/>
              <w:right w:w="15" w:type="dxa"/>
            </w:tcMar>
            <w:vAlign w:val="bottom"/>
            <w:hideMark/>
          </w:tcPr>
          <w:p w14:paraId="76D1B5A5" w14:textId="77777777" w:rsidR="000E7C1E" w:rsidRDefault="000E7C1E">
            <w:pPr>
              <w:pStyle w:val="xmsonormal"/>
              <w:jc w:val="right"/>
            </w:pPr>
            <w:r>
              <w:rPr>
                <w:rFonts w:ascii="Arial" w:hAnsi="Arial" w:cs="Arial"/>
                <w:color w:val="000000"/>
                <w:sz w:val="20"/>
                <w:szCs w:val="20"/>
              </w:rPr>
              <w:t>0,09</w:t>
            </w:r>
          </w:p>
        </w:tc>
        <w:tc>
          <w:tcPr>
            <w:tcW w:w="1419" w:type="dxa"/>
            <w:tcBorders>
              <w:bottom w:val="single" w:sz="4" w:space="0" w:color="auto"/>
            </w:tcBorders>
            <w:tcMar>
              <w:top w:w="15" w:type="dxa"/>
              <w:left w:w="15" w:type="dxa"/>
              <w:bottom w:w="15" w:type="dxa"/>
              <w:right w:w="15" w:type="dxa"/>
            </w:tcMar>
            <w:vAlign w:val="bottom"/>
            <w:hideMark/>
          </w:tcPr>
          <w:p w14:paraId="663264D0" w14:textId="77777777" w:rsidR="000E7C1E" w:rsidRDefault="000E7C1E"/>
        </w:tc>
        <w:tc>
          <w:tcPr>
            <w:tcW w:w="1134" w:type="dxa"/>
            <w:tcBorders>
              <w:bottom w:val="single" w:sz="4" w:space="0" w:color="auto"/>
            </w:tcBorders>
            <w:tcMar>
              <w:top w:w="15" w:type="dxa"/>
              <w:left w:w="15" w:type="dxa"/>
              <w:bottom w:w="15" w:type="dxa"/>
              <w:right w:w="15" w:type="dxa"/>
            </w:tcMar>
            <w:vAlign w:val="bottom"/>
            <w:hideMark/>
          </w:tcPr>
          <w:p w14:paraId="365272BA" w14:textId="77777777" w:rsidR="000E7C1E" w:rsidRDefault="000E7C1E">
            <w:pPr>
              <w:rPr>
                <w:rFonts w:ascii="Times New Roman" w:eastAsia="Times New Roman" w:hAnsi="Times New Roman" w:cs="Times New Roman"/>
                <w:sz w:val="20"/>
                <w:szCs w:val="20"/>
              </w:rPr>
            </w:pPr>
          </w:p>
        </w:tc>
      </w:tr>
      <w:tr w:rsidR="00301D38" w:rsidRPr="00301D38" w14:paraId="2095D17A" w14:textId="77777777" w:rsidTr="00301D38">
        <w:trPr>
          <w:trHeight w:val="255"/>
          <w:jc w:val="center"/>
        </w:trPr>
        <w:tc>
          <w:tcPr>
            <w:tcW w:w="4805" w:type="dxa"/>
            <w:shd w:val="clear" w:color="auto" w:fill="B4C6E7" w:themeFill="accent1" w:themeFillTint="66"/>
            <w:tcMar>
              <w:top w:w="15" w:type="dxa"/>
              <w:left w:w="15" w:type="dxa"/>
              <w:bottom w:w="15" w:type="dxa"/>
              <w:right w:w="15" w:type="dxa"/>
            </w:tcMar>
            <w:vAlign w:val="bottom"/>
            <w:hideMark/>
          </w:tcPr>
          <w:p w14:paraId="057A9BDE"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Element</w:t>
            </w:r>
          </w:p>
        </w:tc>
        <w:tc>
          <w:tcPr>
            <w:tcW w:w="856" w:type="dxa"/>
            <w:shd w:val="clear" w:color="auto" w:fill="B4C6E7" w:themeFill="accent1" w:themeFillTint="66"/>
            <w:tcMar>
              <w:top w:w="15" w:type="dxa"/>
              <w:left w:w="15" w:type="dxa"/>
              <w:bottom w:w="15" w:type="dxa"/>
              <w:right w:w="15" w:type="dxa"/>
            </w:tcMar>
            <w:vAlign w:val="bottom"/>
            <w:hideMark/>
          </w:tcPr>
          <w:p w14:paraId="4BBA4DDE"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Broj sati</w:t>
            </w:r>
          </w:p>
        </w:tc>
        <w:tc>
          <w:tcPr>
            <w:tcW w:w="1419" w:type="dxa"/>
            <w:shd w:val="clear" w:color="auto" w:fill="B4C6E7" w:themeFill="accent1" w:themeFillTint="66"/>
            <w:tcMar>
              <w:top w:w="15" w:type="dxa"/>
              <w:left w:w="15" w:type="dxa"/>
              <w:bottom w:w="15" w:type="dxa"/>
              <w:right w:w="15" w:type="dxa"/>
            </w:tcMar>
            <w:vAlign w:val="bottom"/>
            <w:hideMark/>
          </w:tcPr>
          <w:p w14:paraId="454A1CA8"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Koeficijent</w:t>
            </w:r>
          </w:p>
        </w:tc>
        <w:tc>
          <w:tcPr>
            <w:tcW w:w="1134" w:type="dxa"/>
            <w:shd w:val="clear" w:color="auto" w:fill="B4C6E7" w:themeFill="accent1" w:themeFillTint="66"/>
            <w:tcMar>
              <w:top w:w="15" w:type="dxa"/>
              <w:left w:w="15" w:type="dxa"/>
              <w:bottom w:w="15" w:type="dxa"/>
              <w:right w:w="15" w:type="dxa"/>
            </w:tcMar>
            <w:vAlign w:val="bottom"/>
            <w:hideMark/>
          </w:tcPr>
          <w:p w14:paraId="473A3F29" w14:textId="77777777" w:rsidR="000E7C1E" w:rsidRPr="00301D38" w:rsidRDefault="000E7C1E">
            <w:pPr>
              <w:pStyle w:val="xmsonormal"/>
              <w:rPr>
                <w:rFonts w:ascii="Arial" w:hAnsi="Arial" w:cs="Arial"/>
                <w:color w:val="000000"/>
                <w:sz w:val="20"/>
                <w:szCs w:val="20"/>
              </w:rPr>
            </w:pPr>
            <w:r w:rsidRPr="00301D38">
              <w:rPr>
                <w:rFonts w:ascii="Arial" w:hAnsi="Arial" w:cs="Arial"/>
                <w:color w:val="000000"/>
                <w:sz w:val="20"/>
                <w:szCs w:val="20"/>
              </w:rPr>
              <w:t>Iznos bruto</w:t>
            </w:r>
          </w:p>
        </w:tc>
      </w:tr>
      <w:tr w:rsidR="000E7C1E" w14:paraId="64FD495A" w14:textId="77777777" w:rsidTr="00301D38">
        <w:trPr>
          <w:trHeight w:val="255"/>
          <w:jc w:val="center"/>
        </w:trPr>
        <w:tc>
          <w:tcPr>
            <w:tcW w:w="4805" w:type="dxa"/>
            <w:tcMar>
              <w:top w:w="15" w:type="dxa"/>
              <w:left w:w="15" w:type="dxa"/>
              <w:bottom w:w="15" w:type="dxa"/>
              <w:right w:w="15" w:type="dxa"/>
            </w:tcMar>
            <w:vAlign w:val="bottom"/>
            <w:hideMark/>
          </w:tcPr>
          <w:p w14:paraId="2E91F709" w14:textId="77777777" w:rsidR="000E7C1E" w:rsidRDefault="000E7C1E">
            <w:pPr>
              <w:pStyle w:val="xmsonormal"/>
            </w:pPr>
            <w:r>
              <w:rPr>
                <w:rFonts w:ascii="Arial" w:hAnsi="Arial" w:cs="Arial"/>
                <w:color w:val="000000"/>
                <w:sz w:val="20"/>
                <w:szCs w:val="20"/>
              </w:rPr>
              <w:t>Redovan rad - posebni uvjeti rada</w:t>
            </w:r>
          </w:p>
        </w:tc>
        <w:tc>
          <w:tcPr>
            <w:tcW w:w="856" w:type="dxa"/>
            <w:tcMar>
              <w:top w:w="15" w:type="dxa"/>
              <w:left w:w="15" w:type="dxa"/>
              <w:bottom w:w="15" w:type="dxa"/>
              <w:right w:w="15" w:type="dxa"/>
            </w:tcMar>
            <w:vAlign w:val="bottom"/>
            <w:hideMark/>
          </w:tcPr>
          <w:p w14:paraId="30BED336" w14:textId="77777777" w:rsidR="000E7C1E" w:rsidRDefault="000E7C1E">
            <w:pPr>
              <w:pStyle w:val="xmsonormal"/>
              <w:jc w:val="right"/>
            </w:pPr>
            <w:r>
              <w:rPr>
                <w:rFonts w:ascii="Arial" w:hAnsi="Arial" w:cs="Arial"/>
                <w:color w:val="000000"/>
                <w:sz w:val="20"/>
                <w:szCs w:val="20"/>
              </w:rPr>
              <w:t>160</w:t>
            </w:r>
          </w:p>
        </w:tc>
        <w:tc>
          <w:tcPr>
            <w:tcW w:w="1419" w:type="dxa"/>
            <w:tcMar>
              <w:top w:w="15" w:type="dxa"/>
              <w:left w:w="15" w:type="dxa"/>
              <w:bottom w:w="15" w:type="dxa"/>
              <w:right w:w="15" w:type="dxa"/>
            </w:tcMar>
            <w:vAlign w:val="bottom"/>
            <w:hideMark/>
          </w:tcPr>
          <w:p w14:paraId="23B98846" w14:textId="77777777" w:rsidR="000E7C1E" w:rsidRDefault="000E7C1E">
            <w:pPr>
              <w:pStyle w:val="xmsonormal"/>
              <w:jc w:val="right"/>
            </w:pPr>
            <w:r>
              <w:rPr>
                <w:rFonts w:ascii="Arial" w:hAnsi="Arial" w:cs="Arial"/>
                <w:color w:val="000000"/>
                <w:sz w:val="20"/>
                <w:szCs w:val="20"/>
              </w:rPr>
              <w:t>1,05600</w:t>
            </w:r>
          </w:p>
        </w:tc>
        <w:tc>
          <w:tcPr>
            <w:tcW w:w="1134" w:type="dxa"/>
            <w:tcMar>
              <w:top w:w="15" w:type="dxa"/>
              <w:left w:w="15" w:type="dxa"/>
              <w:bottom w:w="15" w:type="dxa"/>
              <w:right w:w="15" w:type="dxa"/>
            </w:tcMar>
            <w:vAlign w:val="bottom"/>
            <w:hideMark/>
          </w:tcPr>
          <w:p w14:paraId="1FADAE1D" w14:textId="77777777" w:rsidR="000E7C1E" w:rsidRDefault="000E7C1E">
            <w:pPr>
              <w:pStyle w:val="xmsonormal"/>
              <w:jc w:val="right"/>
            </w:pPr>
            <w:r>
              <w:rPr>
                <w:rFonts w:ascii="Arial" w:hAnsi="Arial" w:cs="Arial"/>
                <w:color w:val="000000"/>
                <w:sz w:val="20"/>
                <w:szCs w:val="20"/>
              </w:rPr>
              <w:t>866,00</w:t>
            </w:r>
          </w:p>
        </w:tc>
      </w:tr>
      <w:tr w:rsidR="000E7C1E" w14:paraId="307BE2B0" w14:textId="77777777" w:rsidTr="00301D38">
        <w:trPr>
          <w:trHeight w:val="255"/>
          <w:jc w:val="center"/>
        </w:trPr>
        <w:tc>
          <w:tcPr>
            <w:tcW w:w="4805" w:type="dxa"/>
            <w:tcMar>
              <w:top w:w="15" w:type="dxa"/>
              <w:left w:w="15" w:type="dxa"/>
              <w:bottom w:w="15" w:type="dxa"/>
              <w:right w:w="15" w:type="dxa"/>
            </w:tcMar>
            <w:vAlign w:val="bottom"/>
            <w:hideMark/>
          </w:tcPr>
          <w:p w14:paraId="63F3F216" w14:textId="77777777" w:rsidR="000E7C1E" w:rsidRDefault="000E7C1E">
            <w:pPr>
              <w:pStyle w:val="xmsonormal"/>
            </w:pPr>
            <w:r>
              <w:rPr>
                <w:rFonts w:ascii="Arial" w:hAnsi="Arial" w:cs="Arial"/>
                <w:color w:val="000000"/>
                <w:sz w:val="20"/>
                <w:szCs w:val="20"/>
              </w:rPr>
              <w:t>Naknada plaće za državni blagdan i neradni dani - posebni uvjeti rada</w:t>
            </w:r>
          </w:p>
        </w:tc>
        <w:tc>
          <w:tcPr>
            <w:tcW w:w="856" w:type="dxa"/>
            <w:tcMar>
              <w:top w:w="15" w:type="dxa"/>
              <w:left w:w="15" w:type="dxa"/>
              <w:bottom w:w="15" w:type="dxa"/>
              <w:right w:w="15" w:type="dxa"/>
            </w:tcMar>
            <w:vAlign w:val="bottom"/>
            <w:hideMark/>
          </w:tcPr>
          <w:p w14:paraId="209B2184" w14:textId="77777777" w:rsidR="000E7C1E" w:rsidRDefault="000E7C1E">
            <w:pPr>
              <w:pStyle w:val="xmsonormal"/>
              <w:jc w:val="right"/>
            </w:pPr>
            <w:r>
              <w:rPr>
                <w:rFonts w:ascii="Arial" w:hAnsi="Arial" w:cs="Arial"/>
                <w:color w:val="000000"/>
                <w:sz w:val="20"/>
                <w:szCs w:val="20"/>
              </w:rPr>
              <w:t>16</w:t>
            </w:r>
          </w:p>
        </w:tc>
        <w:tc>
          <w:tcPr>
            <w:tcW w:w="1419" w:type="dxa"/>
            <w:tcMar>
              <w:top w:w="15" w:type="dxa"/>
              <w:left w:w="15" w:type="dxa"/>
              <w:bottom w:w="15" w:type="dxa"/>
              <w:right w:w="15" w:type="dxa"/>
            </w:tcMar>
            <w:vAlign w:val="bottom"/>
            <w:hideMark/>
          </w:tcPr>
          <w:p w14:paraId="7A619187" w14:textId="77777777" w:rsidR="000E7C1E" w:rsidRDefault="000E7C1E">
            <w:pPr>
              <w:pStyle w:val="xmsonormal"/>
              <w:jc w:val="right"/>
            </w:pPr>
            <w:r>
              <w:rPr>
                <w:rFonts w:ascii="Arial" w:hAnsi="Arial" w:cs="Arial"/>
                <w:color w:val="000000"/>
                <w:sz w:val="20"/>
                <w:szCs w:val="20"/>
              </w:rPr>
              <w:t>1,05600</w:t>
            </w:r>
          </w:p>
        </w:tc>
        <w:tc>
          <w:tcPr>
            <w:tcW w:w="1134" w:type="dxa"/>
            <w:tcMar>
              <w:top w:w="15" w:type="dxa"/>
              <w:left w:w="15" w:type="dxa"/>
              <w:bottom w:w="15" w:type="dxa"/>
              <w:right w:w="15" w:type="dxa"/>
            </w:tcMar>
            <w:vAlign w:val="bottom"/>
            <w:hideMark/>
          </w:tcPr>
          <w:p w14:paraId="0C18DA50" w14:textId="77777777" w:rsidR="000E7C1E" w:rsidRDefault="000E7C1E">
            <w:pPr>
              <w:pStyle w:val="xmsonormal"/>
              <w:jc w:val="right"/>
            </w:pPr>
            <w:r>
              <w:rPr>
                <w:rFonts w:ascii="Arial" w:hAnsi="Arial" w:cs="Arial"/>
                <w:color w:val="000000"/>
                <w:sz w:val="20"/>
                <w:szCs w:val="20"/>
              </w:rPr>
              <w:t>86,66</w:t>
            </w:r>
          </w:p>
        </w:tc>
      </w:tr>
      <w:tr w:rsidR="000E7C1E" w14:paraId="4F084C51" w14:textId="77777777" w:rsidTr="00301D38">
        <w:trPr>
          <w:trHeight w:val="255"/>
          <w:jc w:val="center"/>
        </w:trPr>
        <w:tc>
          <w:tcPr>
            <w:tcW w:w="4805" w:type="dxa"/>
            <w:tcMar>
              <w:top w:w="15" w:type="dxa"/>
              <w:left w:w="15" w:type="dxa"/>
              <w:bottom w:w="15" w:type="dxa"/>
              <w:right w:w="15" w:type="dxa"/>
            </w:tcMar>
            <w:vAlign w:val="bottom"/>
            <w:hideMark/>
          </w:tcPr>
          <w:p w14:paraId="1BB4598C" w14:textId="77777777" w:rsidR="000E7C1E" w:rsidRDefault="000E7C1E">
            <w:pPr>
              <w:pStyle w:val="xmsonormal"/>
            </w:pPr>
            <w:r>
              <w:rPr>
                <w:rFonts w:ascii="Arial" w:hAnsi="Arial" w:cs="Arial"/>
                <w:color w:val="000000"/>
                <w:sz w:val="20"/>
                <w:szCs w:val="20"/>
              </w:rPr>
              <w:t>Dodatak za stručno zvanje/</w:t>
            </w:r>
            <w:proofErr w:type="spellStart"/>
            <w:r>
              <w:rPr>
                <w:rFonts w:ascii="Arial" w:hAnsi="Arial" w:cs="Arial"/>
                <w:color w:val="000000"/>
                <w:sz w:val="20"/>
                <w:szCs w:val="20"/>
              </w:rPr>
              <w:t>ins.poslove</w:t>
            </w:r>
            <w:proofErr w:type="spellEnd"/>
            <w:r>
              <w:rPr>
                <w:rFonts w:ascii="Arial" w:hAnsi="Arial" w:cs="Arial"/>
                <w:color w:val="000000"/>
                <w:sz w:val="20"/>
                <w:szCs w:val="20"/>
              </w:rPr>
              <w:t>/laborante-MUP</w:t>
            </w:r>
          </w:p>
        </w:tc>
        <w:tc>
          <w:tcPr>
            <w:tcW w:w="856" w:type="dxa"/>
            <w:tcMar>
              <w:top w:w="15" w:type="dxa"/>
              <w:left w:w="15" w:type="dxa"/>
              <w:bottom w:w="15" w:type="dxa"/>
              <w:right w:w="15" w:type="dxa"/>
            </w:tcMar>
            <w:vAlign w:val="bottom"/>
            <w:hideMark/>
          </w:tcPr>
          <w:p w14:paraId="70DC2101" w14:textId="77777777" w:rsidR="000E7C1E" w:rsidRDefault="000E7C1E">
            <w:pPr>
              <w:pStyle w:val="xmsonormal"/>
            </w:pPr>
            <w:r>
              <w:rPr>
                <w:rFonts w:ascii="Arial" w:hAnsi="Arial" w:cs="Arial"/>
                <w:color w:val="000000"/>
                <w:sz w:val="20"/>
                <w:szCs w:val="20"/>
              </w:rPr>
              <w:t> </w:t>
            </w:r>
          </w:p>
        </w:tc>
        <w:tc>
          <w:tcPr>
            <w:tcW w:w="1419" w:type="dxa"/>
            <w:tcMar>
              <w:top w:w="15" w:type="dxa"/>
              <w:left w:w="15" w:type="dxa"/>
              <w:bottom w:w="15" w:type="dxa"/>
              <w:right w:w="15" w:type="dxa"/>
            </w:tcMar>
            <w:vAlign w:val="bottom"/>
            <w:hideMark/>
          </w:tcPr>
          <w:p w14:paraId="47EB18B3" w14:textId="77777777" w:rsidR="000E7C1E" w:rsidRDefault="000E7C1E">
            <w:pPr>
              <w:pStyle w:val="xmsonormal"/>
            </w:pPr>
            <w:r>
              <w:rPr>
                <w:rFonts w:ascii="Arial" w:hAnsi="Arial" w:cs="Arial"/>
                <w:color w:val="000000"/>
                <w:sz w:val="20"/>
                <w:szCs w:val="20"/>
              </w:rPr>
              <w:t> </w:t>
            </w:r>
          </w:p>
        </w:tc>
        <w:tc>
          <w:tcPr>
            <w:tcW w:w="1134" w:type="dxa"/>
            <w:tcMar>
              <w:top w:w="15" w:type="dxa"/>
              <w:left w:w="15" w:type="dxa"/>
              <w:bottom w:w="15" w:type="dxa"/>
              <w:right w:w="15" w:type="dxa"/>
            </w:tcMar>
            <w:vAlign w:val="bottom"/>
            <w:hideMark/>
          </w:tcPr>
          <w:p w14:paraId="211F7640" w14:textId="77777777" w:rsidR="000E7C1E" w:rsidRDefault="000E7C1E">
            <w:pPr>
              <w:pStyle w:val="xmsonormal"/>
              <w:jc w:val="right"/>
            </w:pPr>
            <w:r>
              <w:rPr>
                <w:rFonts w:ascii="Arial" w:hAnsi="Arial" w:cs="Arial"/>
                <w:color w:val="000000"/>
                <w:sz w:val="20"/>
                <w:szCs w:val="20"/>
              </w:rPr>
              <w:t>95,18</w:t>
            </w:r>
          </w:p>
        </w:tc>
      </w:tr>
      <w:tr w:rsidR="000E7C1E" w14:paraId="43FC65C2" w14:textId="77777777" w:rsidTr="00301D38">
        <w:trPr>
          <w:trHeight w:val="255"/>
          <w:jc w:val="center"/>
        </w:trPr>
        <w:tc>
          <w:tcPr>
            <w:tcW w:w="4805" w:type="dxa"/>
            <w:tcMar>
              <w:top w:w="15" w:type="dxa"/>
              <w:left w:w="15" w:type="dxa"/>
              <w:bottom w:w="15" w:type="dxa"/>
              <w:right w:w="15" w:type="dxa"/>
            </w:tcMar>
            <w:vAlign w:val="bottom"/>
            <w:hideMark/>
          </w:tcPr>
          <w:p w14:paraId="0C649BD1" w14:textId="77777777" w:rsidR="000E7C1E" w:rsidRDefault="000E7C1E">
            <w:pPr>
              <w:pStyle w:val="xmsonormal"/>
            </w:pPr>
            <w:r>
              <w:rPr>
                <w:rFonts w:ascii="Arial" w:hAnsi="Arial" w:cs="Arial"/>
                <w:color w:val="000000"/>
                <w:sz w:val="20"/>
                <w:szCs w:val="20"/>
              </w:rPr>
              <w:t>Minuli rad</w:t>
            </w:r>
          </w:p>
        </w:tc>
        <w:tc>
          <w:tcPr>
            <w:tcW w:w="856" w:type="dxa"/>
            <w:tcMar>
              <w:top w:w="15" w:type="dxa"/>
              <w:left w:w="15" w:type="dxa"/>
              <w:bottom w:w="15" w:type="dxa"/>
              <w:right w:w="15" w:type="dxa"/>
            </w:tcMar>
            <w:vAlign w:val="bottom"/>
            <w:hideMark/>
          </w:tcPr>
          <w:p w14:paraId="0ABA52FB" w14:textId="77777777" w:rsidR="000E7C1E" w:rsidRDefault="000E7C1E">
            <w:pPr>
              <w:pStyle w:val="xmsonormal"/>
            </w:pPr>
            <w:r>
              <w:rPr>
                <w:rFonts w:ascii="Arial" w:hAnsi="Arial" w:cs="Arial"/>
                <w:color w:val="000000"/>
                <w:sz w:val="20"/>
                <w:szCs w:val="20"/>
              </w:rPr>
              <w:t> </w:t>
            </w:r>
          </w:p>
        </w:tc>
        <w:tc>
          <w:tcPr>
            <w:tcW w:w="1419" w:type="dxa"/>
            <w:tcMar>
              <w:top w:w="15" w:type="dxa"/>
              <w:left w:w="15" w:type="dxa"/>
              <w:bottom w:w="15" w:type="dxa"/>
              <w:right w:w="15" w:type="dxa"/>
            </w:tcMar>
            <w:vAlign w:val="bottom"/>
            <w:hideMark/>
          </w:tcPr>
          <w:p w14:paraId="290E278C" w14:textId="77777777" w:rsidR="000E7C1E" w:rsidRDefault="000E7C1E">
            <w:pPr>
              <w:pStyle w:val="xmsonormal"/>
              <w:jc w:val="right"/>
            </w:pPr>
            <w:r>
              <w:rPr>
                <w:rFonts w:ascii="Arial" w:hAnsi="Arial" w:cs="Arial"/>
                <w:color w:val="000000"/>
                <w:sz w:val="20"/>
                <w:szCs w:val="20"/>
              </w:rPr>
              <w:t>0,18500</w:t>
            </w:r>
          </w:p>
        </w:tc>
        <w:tc>
          <w:tcPr>
            <w:tcW w:w="1134" w:type="dxa"/>
            <w:tcMar>
              <w:top w:w="15" w:type="dxa"/>
              <w:left w:w="15" w:type="dxa"/>
              <w:bottom w:w="15" w:type="dxa"/>
              <w:right w:w="15" w:type="dxa"/>
            </w:tcMar>
            <w:vAlign w:val="bottom"/>
            <w:hideMark/>
          </w:tcPr>
          <w:p w14:paraId="1F1000D3" w14:textId="77777777" w:rsidR="000E7C1E" w:rsidRDefault="000E7C1E">
            <w:pPr>
              <w:pStyle w:val="xmsonormal"/>
              <w:jc w:val="right"/>
            </w:pPr>
            <w:r>
              <w:rPr>
                <w:rFonts w:ascii="Arial" w:hAnsi="Arial" w:cs="Arial"/>
                <w:color w:val="000000"/>
                <w:sz w:val="20"/>
                <w:szCs w:val="20"/>
              </w:rPr>
              <w:t>193,84</w:t>
            </w:r>
          </w:p>
        </w:tc>
      </w:tr>
      <w:tr w:rsidR="000E7C1E" w14:paraId="665AB30A" w14:textId="77777777" w:rsidTr="00301D38">
        <w:trPr>
          <w:trHeight w:val="255"/>
          <w:jc w:val="center"/>
        </w:trPr>
        <w:tc>
          <w:tcPr>
            <w:tcW w:w="4805" w:type="dxa"/>
            <w:tcMar>
              <w:top w:w="15" w:type="dxa"/>
              <w:left w:w="15" w:type="dxa"/>
              <w:bottom w:w="15" w:type="dxa"/>
              <w:right w:w="15" w:type="dxa"/>
            </w:tcMar>
            <w:vAlign w:val="bottom"/>
            <w:hideMark/>
          </w:tcPr>
          <w:p w14:paraId="44D8ABC7" w14:textId="77777777" w:rsidR="000E7C1E" w:rsidRDefault="000E7C1E">
            <w:pPr>
              <w:pStyle w:val="xmsonormal"/>
            </w:pPr>
            <w:r>
              <w:rPr>
                <w:rFonts w:ascii="Arial" w:hAnsi="Arial" w:cs="Arial"/>
                <w:color w:val="000000"/>
                <w:sz w:val="20"/>
                <w:szCs w:val="20"/>
              </w:rPr>
              <w:t>Posebni uvjeti rada</w:t>
            </w:r>
          </w:p>
        </w:tc>
        <w:tc>
          <w:tcPr>
            <w:tcW w:w="856" w:type="dxa"/>
            <w:tcMar>
              <w:top w:w="15" w:type="dxa"/>
              <w:left w:w="15" w:type="dxa"/>
              <w:bottom w:w="15" w:type="dxa"/>
              <w:right w:w="15" w:type="dxa"/>
            </w:tcMar>
            <w:vAlign w:val="bottom"/>
            <w:hideMark/>
          </w:tcPr>
          <w:p w14:paraId="4742C523" w14:textId="77777777" w:rsidR="000E7C1E" w:rsidRDefault="000E7C1E">
            <w:pPr>
              <w:pStyle w:val="xmsonormal"/>
            </w:pPr>
            <w:r>
              <w:rPr>
                <w:rFonts w:ascii="Arial" w:hAnsi="Arial" w:cs="Arial"/>
                <w:color w:val="000000"/>
                <w:sz w:val="20"/>
                <w:szCs w:val="20"/>
              </w:rPr>
              <w:t> </w:t>
            </w:r>
          </w:p>
        </w:tc>
        <w:tc>
          <w:tcPr>
            <w:tcW w:w="1419" w:type="dxa"/>
            <w:tcMar>
              <w:top w:w="15" w:type="dxa"/>
              <w:left w:w="15" w:type="dxa"/>
              <w:bottom w:w="15" w:type="dxa"/>
              <w:right w:w="15" w:type="dxa"/>
            </w:tcMar>
            <w:vAlign w:val="bottom"/>
            <w:hideMark/>
          </w:tcPr>
          <w:p w14:paraId="6791B35E" w14:textId="77777777" w:rsidR="000E7C1E" w:rsidRDefault="000E7C1E">
            <w:pPr>
              <w:pStyle w:val="xmsonormal"/>
              <w:jc w:val="right"/>
            </w:pPr>
            <w:r>
              <w:rPr>
                <w:rFonts w:ascii="Arial" w:hAnsi="Arial" w:cs="Arial"/>
                <w:color w:val="000000"/>
                <w:sz w:val="20"/>
                <w:szCs w:val="20"/>
              </w:rPr>
              <w:t>0,96000</w:t>
            </w:r>
          </w:p>
        </w:tc>
        <w:tc>
          <w:tcPr>
            <w:tcW w:w="1134" w:type="dxa"/>
            <w:tcMar>
              <w:top w:w="15" w:type="dxa"/>
              <w:left w:w="15" w:type="dxa"/>
              <w:bottom w:w="15" w:type="dxa"/>
              <w:right w:w="15" w:type="dxa"/>
            </w:tcMar>
            <w:vAlign w:val="bottom"/>
            <w:hideMark/>
          </w:tcPr>
          <w:p w14:paraId="5B9B0D51" w14:textId="77777777" w:rsidR="000E7C1E" w:rsidRDefault="000E7C1E">
            <w:pPr>
              <w:pStyle w:val="xmsonormal"/>
              <w:jc w:val="right"/>
            </w:pPr>
            <w:r>
              <w:rPr>
                <w:rFonts w:ascii="Arial" w:hAnsi="Arial" w:cs="Arial"/>
                <w:color w:val="000000"/>
                <w:sz w:val="20"/>
                <w:szCs w:val="20"/>
              </w:rPr>
              <w:t>338,65</w:t>
            </w:r>
          </w:p>
        </w:tc>
      </w:tr>
      <w:tr w:rsidR="000E7C1E" w14:paraId="3A3E44DA" w14:textId="77777777" w:rsidTr="00301D38">
        <w:trPr>
          <w:trHeight w:val="255"/>
          <w:jc w:val="center"/>
        </w:trPr>
        <w:tc>
          <w:tcPr>
            <w:tcW w:w="4805" w:type="dxa"/>
            <w:tcMar>
              <w:top w:w="15" w:type="dxa"/>
              <w:left w:w="15" w:type="dxa"/>
              <w:bottom w:w="15" w:type="dxa"/>
              <w:right w:w="15" w:type="dxa"/>
            </w:tcMar>
            <w:vAlign w:val="bottom"/>
            <w:hideMark/>
          </w:tcPr>
          <w:p w14:paraId="409385F0" w14:textId="77777777" w:rsidR="000E7C1E" w:rsidRDefault="000E7C1E">
            <w:pPr>
              <w:pStyle w:val="xmsonormal"/>
            </w:pPr>
            <w:r>
              <w:rPr>
                <w:rFonts w:ascii="Arial" w:hAnsi="Arial" w:cs="Arial"/>
                <w:color w:val="000000"/>
                <w:sz w:val="20"/>
                <w:szCs w:val="20"/>
              </w:rPr>
              <w:t>Prekovremeni rad - posebni uvjeti rada</w:t>
            </w:r>
          </w:p>
        </w:tc>
        <w:tc>
          <w:tcPr>
            <w:tcW w:w="856" w:type="dxa"/>
            <w:tcMar>
              <w:top w:w="15" w:type="dxa"/>
              <w:left w:w="15" w:type="dxa"/>
              <w:bottom w:w="15" w:type="dxa"/>
              <w:right w:w="15" w:type="dxa"/>
            </w:tcMar>
            <w:vAlign w:val="bottom"/>
            <w:hideMark/>
          </w:tcPr>
          <w:p w14:paraId="768612F7" w14:textId="77777777" w:rsidR="000E7C1E" w:rsidRDefault="000E7C1E">
            <w:pPr>
              <w:pStyle w:val="xmsonormal"/>
              <w:jc w:val="right"/>
            </w:pPr>
            <w:r>
              <w:rPr>
                <w:rFonts w:ascii="Arial" w:hAnsi="Arial" w:cs="Arial"/>
                <w:color w:val="000000"/>
                <w:sz w:val="20"/>
                <w:szCs w:val="20"/>
              </w:rPr>
              <w:t>5</w:t>
            </w:r>
          </w:p>
        </w:tc>
        <w:tc>
          <w:tcPr>
            <w:tcW w:w="1419" w:type="dxa"/>
            <w:tcMar>
              <w:top w:w="15" w:type="dxa"/>
              <w:left w:w="15" w:type="dxa"/>
              <w:bottom w:w="15" w:type="dxa"/>
              <w:right w:w="15" w:type="dxa"/>
            </w:tcMar>
            <w:vAlign w:val="bottom"/>
            <w:hideMark/>
          </w:tcPr>
          <w:p w14:paraId="10927236" w14:textId="77777777" w:rsidR="000E7C1E" w:rsidRDefault="000E7C1E">
            <w:pPr>
              <w:pStyle w:val="xmsonormal"/>
              <w:jc w:val="right"/>
            </w:pPr>
            <w:r>
              <w:rPr>
                <w:rFonts w:ascii="Arial" w:hAnsi="Arial" w:cs="Arial"/>
                <w:color w:val="000000"/>
                <w:sz w:val="20"/>
                <w:szCs w:val="20"/>
              </w:rPr>
              <w:t>2,44015</w:t>
            </w:r>
          </w:p>
        </w:tc>
        <w:tc>
          <w:tcPr>
            <w:tcW w:w="1134" w:type="dxa"/>
            <w:tcMar>
              <w:top w:w="15" w:type="dxa"/>
              <w:left w:w="15" w:type="dxa"/>
              <w:bottom w:w="15" w:type="dxa"/>
              <w:right w:w="15" w:type="dxa"/>
            </w:tcMar>
            <w:vAlign w:val="bottom"/>
            <w:hideMark/>
          </w:tcPr>
          <w:p w14:paraId="5D344B6C" w14:textId="77777777" w:rsidR="000E7C1E" w:rsidRDefault="000E7C1E">
            <w:pPr>
              <w:pStyle w:val="xmsonormal"/>
              <w:jc w:val="right"/>
            </w:pPr>
            <w:r>
              <w:rPr>
                <w:rFonts w:ascii="Arial" w:hAnsi="Arial" w:cs="Arial"/>
                <w:color w:val="000000"/>
                <w:sz w:val="20"/>
                <w:szCs w:val="20"/>
              </w:rPr>
              <w:t>62,53</w:t>
            </w:r>
          </w:p>
        </w:tc>
      </w:tr>
      <w:tr w:rsidR="000E7C1E" w14:paraId="3021DDEA" w14:textId="77777777" w:rsidTr="00301D38">
        <w:trPr>
          <w:trHeight w:val="255"/>
          <w:jc w:val="center"/>
        </w:trPr>
        <w:tc>
          <w:tcPr>
            <w:tcW w:w="4805" w:type="dxa"/>
            <w:tcMar>
              <w:top w:w="15" w:type="dxa"/>
              <w:left w:w="15" w:type="dxa"/>
              <w:bottom w:w="15" w:type="dxa"/>
              <w:right w:w="15" w:type="dxa"/>
            </w:tcMar>
            <w:vAlign w:val="bottom"/>
            <w:hideMark/>
          </w:tcPr>
          <w:p w14:paraId="01E43824" w14:textId="77777777" w:rsidR="000E7C1E" w:rsidRDefault="000E7C1E">
            <w:pPr>
              <w:pStyle w:val="xmsonormal"/>
            </w:pPr>
            <w:r>
              <w:rPr>
                <w:rFonts w:ascii="Arial" w:hAnsi="Arial" w:cs="Arial"/>
                <w:color w:val="000000"/>
                <w:sz w:val="20"/>
                <w:szCs w:val="20"/>
              </w:rPr>
              <w:t>Dodatak po sporazumu za policijske službenike - MUP</w:t>
            </w:r>
          </w:p>
        </w:tc>
        <w:tc>
          <w:tcPr>
            <w:tcW w:w="856" w:type="dxa"/>
            <w:tcMar>
              <w:top w:w="15" w:type="dxa"/>
              <w:left w:w="15" w:type="dxa"/>
              <w:bottom w:w="15" w:type="dxa"/>
              <w:right w:w="15" w:type="dxa"/>
            </w:tcMar>
            <w:vAlign w:val="bottom"/>
            <w:hideMark/>
          </w:tcPr>
          <w:p w14:paraId="2B4A617F" w14:textId="77777777" w:rsidR="000E7C1E" w:rsidRDefault="000E7C1E">
            <w:pPr>
              <w:pStyle w:val="xmsonormal"/>
            </w:pPr>
            <w:r>
              <w:rPr>
                <w:rFonts w:ascii="Arial" w:hAnsi="Arial" w:cs="Arial"/>
                <w:color w:val="000000"/>
                <w:sz w:val="20"/>
                <w:szCs w:val="20"/>
              </w:rPr>
              <w:t> </w:t>
            </w:r>
          </w:p>
        </w:tc>
        <w:tc>
          <w:tcPr>
            <w:tcW w:w="1419" w:type="dxa"/>
            <w:tcMar>
              <w:top w:w="15" w:type="dxa"/>
              <w:left w:w="15" w:type="dxa"/>
              <w:bottom w:w="15" w:type="dxa"/>
              <w:right w:w="15" w:type="dxa"/>
            </w:tcMar>
            <w:vAlign w:val="bottom"/>
            <w:hideMark/>
          </w:tcPr>
          <w:p w14:paraId="5F8B0341" w14:textId="77777777" w:rsidR="000E7C1E" w:rsidRDefault="000E7C1E">
            <w:pPr>
              <w:pStyle w:val="xmsonormal"/>
              <w:jc w:val="right"/>
            </w:pPr>
            <w:r>
              <w:rPr>
                <w:rFonts w:ascii="Arial" w:hAnsi="Arial" w:cs="Arial"/>
                <w:color w:val="000000"/>
                <w:sz w:val="20"/>
                <w:szCs w:val="20"/>
              </w:rPr>
              <w:t>0,06110</w:t>
            </w:r>
          </w:p>
        </w:tc>
        <w:tc>
          <w:tcPr>
            <w:tcW w:w="1134" w:type="dxa"/>
            <w:tcMar>
              <w:top w:w="15" w:type="dxa"/>
              <w:left w:w="15" w:type="dxa"/>
              <w:bottom w:w="15" w:type="dxa"/>
              <w:right w:w="15" w:type="dxa"/>
            </w:tcMar>
            <w:vAlign w:val="bottom"/>
            <w:hideMark/>
          </w:tcPr>
          <w:p w14:paraId="7308B558" w14:textId="77777777" w:rsidR="000E7C1E" w:rsidRDefault="000E7C1E">
            <w:pPr>
              <w:pStyle w:val="xmsonormal"/>
              <w:jc w:val="right"/>
            </w:pPr>
            <w:r>
              <w:rPr>
                <w:rFonts w:ascii="Arial" w:hAnsi="Arial" w:cs="Arial"/>
                <w:color w:val="000000"/>
                <w:sz w:val="20"/>
                <w:szCs w:val="20"/>
              </w:rPr>
              <w:t>100,37</w:t>
            </w:r>
          </w:p>
        </w:tc>
      </w:tr>
      <w:tr w:rsidR="000E7C1E" w14:paraId="50650E85" w14:textId="77777777" w:rsidTr="00301D38">
        <w:trPr>
          <w:trHeight w:val="255"/>
          <w:jc w:val="center"/>
        </w:trPr>
        <w:tc>
          <w:tcPr>
            <w:tcW w:w="4805" w:type="dxa"/>
            <w:tcMar>
              <w:top w:w="15" w:type="dxa"/>
              <w:left w:w="15" w:type="dxa"/>
              <w:bottom w:w="15" w:type="dxa"/>
              <w:right w:w="15" w:type="dxa"/>
            </w:tcMar>
            <w:vAlign w:val="bottom"/>
            <w:hideMark/>
          </w:tcPr>
          <w:p w14:paraId="1E4B380C" w14:textId="77777777" w:rsidR="000E7C1E" w:rsidRDefault="000E7C1E">
            <w:pPr>
              <w:pStyle w:val="xmsonormal"/>
            </w:pPr>
            <w:r>
              <w:rPr>
                <w:rFonts w:ascii="Arial" w:hAnsi="Arial" w:cs="Arial"/>
                <w:color w:val="000000"/>
                <w:sz w:val="20"/>
                <w:szCs w:val="20"/>
              </w:rPr>
              <w:t>Privremeni dodatak na plaći</w:t>
            </w:r>
          </w:p>
        </w:tc>
        <w:tc>
          <w:tcPr>
            <w:tcW w:w="856" w:type="dxa"/>
            <w:tcMar>
              <w:top w:w="15" w:type="dxa"/>
              <w:left w:w="15" w:type="dxa"/>
              <w:bottom w:w="15" w:type="dxa"/>
              <w:right w:w="15" w:type="dxa"/>
            </w:tcMar>
            <w:vAlign w:val="bottom"/>
            <w:hideMark/>
          </w:tcPr>
          <w:p w14:paraId="46B1D643" w14:textId="77777777" w:rsidR="000E7C1E" w:rsidRDefault="000E7C1E">
            <w:pPr>
              <w:pStyle w:val="xmsonormal"/>
              <w:jc w:val="right"/>
            </w:pPr>
            <w:r>
              <w:rPr>
                <w:rFonts w:ascii="Arial" w:hAnsi="Arial" w:cs="Arial"/>
                <w:color w:val="000000"/>
                <w:sz w:val="20"/>
                <w:szCs w:val="20"/>
              </w:rPr>
              <w:t>176</w:t>
            </w:r>
          </w:p>
        </w:tc>
        <w:tc>
          <w:tcPr>
            <w:tcW w:w="1419" w:type="dxa"/>
            <w:tcMar>
              <w:top w:w="15" w:type="dxa"/>
              <w:left w:w="15" w:type="dxa"/>
              <w:bottom w:w="15" w:type="dxa"/>
              <w:right w:w="15" w:type="dxa"/>
            </w:tcMar>
            <w:vAlign w:val="bottom"/>
            <w:hideMark/>
          </w:tcPr>
          <w:p w14:paraId="2F75A122" w14:textId="77777777" w:rsidR="000E7C1E" w:rsidRDefault="000E7C1E">
            <w:pPr>
              <w:pStyle w:val="xmsonormal"/>
              <w:jc w:val="right"/>
            </w:pPr>
            <w:r>
              <w:rPr>
                <w:rFonts w:ascii="Arial" w:hAnsi="Arial" w:cs="Arial"/>
                <w:color w:val="000000"/>
                <w:sz w:val="20"/>
                <w:szCs w:val="20"/>
              </w:rPr>
              <w:t>0,96000</w:t>
            </w:r>
          </w:p>
        </w:tc>
        <w:tc>
          <w:tcPr>
            <w:tcW w:w="1134" w:type="dxa"/>
            <w:tcMar>
              <w:top w:w="15" w:type="dxa"/>
              <w:left w:w="15" w:type="dxa"/>
              <w:bottom w:w="15" w:type="dxa"/>
              <w:right w:w="15" w:type="dxa"/>
            </w:tcMar>
            <w:vAlign w:val="bottom"/>
            <w:hideMark/>
          </w:tcPr>
          <w:p w14:paraId="4EB35231" w14:textId="77777777" w:rsidR="000E7C1E" w:rsidRDefault="000E7C1E">
            <w:pPr>
              <w:pStyle w:val="xmsonormal"/>
              <w:jc w:val="right"/>
            </w:pPr>
            <w:r>
              <w:rPr>
                <w:rFonts w:ascii="Arial" w:hAnsi="Arial" w:cs="Arial"/>
                <w:color w:val="000000"/>
                <w:sz w:val="20"/>
                <w:szCs w:val="20"/>
              </w:rPr>
              <w:t>163,62</w:t>
            </w:r>
          </w:p>
        </w:tc>
      </w:tr>
      <w:tr w:rsidR="000E7C1E" w14:paraId="65C73841" w14:textId="77777777" w:rsidTr="00301D38">
        <w:trPr>
          <w:trHeight w:val="255"/>
          <w:jc w:val="center"/>
        </w:trPr>
        <w:tc>
          <w:tcPr>
            <w:tcW w:w="4805" w:type="dxa"/>
            <w:tcMar>
              <w:top w:w="15" w:type="dxa"/>
              <w:left w:w="15" w:type="dxa"/>
              <w:bottom w:w="15" w:type="dxa"/>
              <w:right w:w="15" w:type="dxa"/>
            </w:tcMar>
            <w:vAlign w:val="bottom"/>
            <w:hideMark/>
          </w:tcPr>
          <w:p w14:paraId="4FEAF3A9" w14:textId="77777777" w:rsidR="000E7C1E" w:rsidRDefault="000E7C1E">
            <w:pPr>
              <w:pStyle w:val="xmsonormal"/>
            </w:pPr>
            <w:r>
              <w:rPr>
                <w:rFonts w:ascii="Arial" w:hAnsi="Arial" w:cs="Arial"/>
                <w:color w:val="000000"/>
                <w:sz w:val="20"/>
                <w:szCs w:val="20"/>
              </w:rPr>
              <w:t>Ukupno bruto plaća:</w:t>
            </w:r>
          </w:p>
        </w:tc>
        <w:tc>
          <w:tcPr>
            <w:tcW w:w="856" w:type="dxa"/>
            <w:tcMar>
              <w:top w:w="15" w:type="dxa"/>
              <w:left w:w="15" w:type="dxa"/>
              <w:bottom w:w="15" w:type="dxa"/>
              <w:right w:w="15" w:type="dxa"/>
            </w:tcMar>
            <w:vAlign w:val="bottom"/>
            <w:hideMark/>
          </w:tcPr>
          <w:p w14:paraId="03927117" w14:textId="77777777" w:rsidR="000E7C1E" w:rsidRDefault="000E7C1E">
            <w:pPr>
              <w:pStyle w:val="xmsonormal"/>
              <w:jc w:val="right"/>
            </w:pPr>
            <w:r>
              <w:rPr>
                <w:rFonts w:ascii="Arial" w:hAnsi="Arial" w:cs="Arial"/>
                <w:b/>
                <w:bCs/>
                <w:color w:val="000000"/>
                <w:sz w:val="20"/>
                <w:szCs w:val="20"/>
              </w:rPr>
              <w:t>176</w:t>
            </w:r>
          </w:p>
        </w:tc>
        <w:tc>
          <w:tcPr>
            <w:tcW w:w="1419" w:type="dxa"/>
            <w:tcMar>
              <w:top w:w="15" w:type="dxa"/>
              <w:left w:w="15" w:type="dxa"/>
              <w:bottom w:w="15" w:type="dxa"/>
              <w:right w:w="15" w:type="dxa"/>
            </w:tcMar>
            <w:vAlign w:val="bottom"/>
            <w:hideMark/>
          </w:tcPr>
          <w:p w14:paraId="240938E7" w14:textId="77777777" w:rsidR="000E7C1E" w:rsidRDefault="000E7C1E">
            <w:pPr>
              <w:pStyle w:val="xmsonormal"/>
            </w:pPr>
            <w:r>
              <w:rPr>
                <w:rFonts w:ascii="Arial" w:hAnsi="Arial" w:cs="Arial"/>
                <w:color w:val="000000"/>
                <w:sz w:val="20"/>
                <w:szCs w:val="20"/>
              </w:rPr>
              <w:t> </w:t>
            </w:r>
          </w:p>
        </w:tc>
        <w:tc>
          <w:tcPr>
            <w:tcW w:w="1134" w:type="dxa"/>
            <w:tcMar>
              <w:top w:w="15" w:type="dxa"/>
              <w:left w:w="15" w:type="dxa"/>
              <w:bottom w:w="15" w:type="dxa"/>
              <w:right w:w="15" w:type="dxa"/>
            </w:tcMar>
            <w:vAlign w:val="bottom"/>
            <w:hideMark/>
          </w:tcPr>
          <w:p w14:paraId="10D8BC94" w14:textId="77777777" w:rsidR="000E7C1E" w:rsidRDefault="000E7C1E">
            <w:pPr>
              <w:pStyle w:val="xmsonormal"/>
              <w:jc w:val="right"/>
            </w:pPr>
            <w:r>
              <w:rPr>
                <w:rFonts w:ascii="Arial" w:hAnsi="Arial" w:cs="Arial"/>
                <w:b/>
                <w:bCs/>
                <w:color w:val="000000"/>
                <w:sz w:val="20"/>
                <w:szCs w:val="20"/>
              </w:rPr>
              <w:t>1.906,79</w:t>
            </w:r>
          </w:p>
        </w:tc>
      </w:tr>
    </w:tbl>
    <w:p w14:paraId="26C60230" w14:textId="77777777" w:rsidR="000E7C1E" w:rsidRDefault="000E7C1E" w:rsidP="000E7C1E">
      <w:pPr>
        <w:pStyle w:val="xmsonormal"/>
      </w:pPr>
      <w:r>
        <w:rPr>
          <w:color w:val="000000"/>
          <w:sz w:val="24"/>
          <w:szCs w:val="24"/>
        </w:rPr>
        <w:t> </w:t>
      </w:r>
    </w:p>
    <w:p w14:paraId="154EA67C" w14:textId="4482932A" w:rsidR="000E7C1E" w:rsidRDefault="000E7C1E" w:rsidP="000E7C1E">
      <w:pPr>
        <w:pStyle w:val="xmsonormal"/>
        <w:rPr>
          <w:rStyle w:val="xcontentpasted7"/>
          <w:rFonts w:ascii="Arial" w:hAnsi="Arial" w:cs="Arial"/>
          <w:color w:val="000000"/>
          <w:sz w:val="20"/>
          <w:szCs w:val="20"/>
          <w:shd w:val="clear" w:color="auto" w:fill="FFFFFF"/>
        </w:rPr>
      </w:pPr>
      <w:r>
        <w:rPr>
          <w:rStyle w:val="xcontentpasted7"/>
          <w:rFonts w:ascii="Arial" w:hAnsi="Arial" w:cs="Arial"/>
          <w:color w:val="000000"/>
          <w:sz w:val="20"/>
          <w:szCs w:val="20"/>
          <w:shd w:val="clear" w:color="auto" w:fill="FFFFFF"/>
        </w:rPr>
        <w:t>Privremeni dodatak na plaći po koeficijentu 0,96 za sate rada punog mjesečnog fonda ostvaruje iznos od 163,62 eura.</w:t>
      </w:r>
    </w:p>
    <w:p w14:paraId="60549712" w14:textId="77777777" w:rsidR="00301D38" w:rsidRDefault="00301D38" w:rsidP="000E7C1E">
      <w:pPr>
        <w:pStyle w:val="xmsonormal"/>
      </w:pPr>
    </w:p>
    <w:p w14:paraId="05559B9F" w14:textId="77777777" w:rsidR="000E7C1E" w:rsidRDefault="000E7C1E" w:rsidP="000E7C1E">
      <w:pPr>
        <w:pStyle w:val="xmsonormal"/>
      </w:pPr>
      <w:r>
        <w:rPr>
          <w:color w:val="000000"/>
          <w:sz w:val="24"/>
          <w:szCs w:val="24"/>
        </w:rPr>
        <w:t> </w:t>
      </w:r>
    </w:p>
    <w:p w14:paraId="403FDB8F" w14:textId="2486D539" w:rsidR="000E7C1E" w:rsidRPr="00301D38" w:rsidRDefault="00320D57" w:rsidP="000E7C1E">
      <w:pPr>
        <w:pStyle w:val="xmsonormal"/>
        <w:numPr>
          <w:ilvl w:val="0"/>
          <w:numId w:val="5"/>
        </w:numPr>
        <w:rPr>
          <w:rFonts w:eastAsia="Times New Roman"/>
          <w:color w:val="000000"/>
        </w:rPr>
      </w:pPr>
      <w:r>
        <w:rPr>
          <w:rFonts w:ascii="Arial" w:eastAsia="Times New Roman" w:hAnsi="Arial" w:cs="Arial"/>
          <w:color w:val="000000"/>
          <w:sz w:val="20"/>
          <w:szCs w:val="20"/>
        </w:rPr>
        <w:t>Službenik</w:t>
      </w:r>
      <w:r w:rsidR="000E7C1E">
        <w:rPr>
          <w:rFonts w:ascii="Arial" w:eastAsia="Times New Roman" w:hAnsi="Arial" w:cs="Arial"/>
          <w:color w:val="000000"/>
          <w:sz w:val="20"/>
          <w:szCs w:val="20"/>
        </w:rPr>
        <w:t xml:space="preserve"> je dio mjeseca na bolovanju na teret HZZO-a. Za te dane ne ostvaruje pravo na privremeni dodatak na plaću. </w:t>
      </w:r>
    </w:p>
    <w:p w14:paraId="02962A8E" w14:textId="77777777" w:rsidR="00301D38" w:rsidRDefault="00301D38" w:rsidP="00301D38">
      <w:pPr>
        <w:pStyle w:val="xmsonormal"/>
        <w:ind w:left="720"/>
        <w:rPr>
          <w:rFonts w:eastAsia="Times New Roman"/>
          <w:color w:val="000000"/>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850"/>
        <w:gridCol w:w="1418"/>
        <w:gridCol w:w="1137"/>
      </w:tblGrid>
      <w:tr w:rsidR="000E7C1E" w14:paraId="689CA5D5" w14:textId="77777777" w:rsidTr="00301D38">
        <w:trPr>
          <w:trHeight w:val="304"/>
          <w:jc w:val="center"/>
        </w:trPr>
        <w:tc>
          <w:tcPr>
            <w:tcW w:w="4812" w:type="dxa"/>
            <w:tcMar>
              <w:top w:w="15" w:type="dxa"/>
              <w:left w:w="15" w:type="dxa"/>
              <w:bottom w:w="15" w:type="dxa"/>
              <w:right w:w="15" w:type="dxa"/>
            </w:tcMar>
            <w:vAlign w:val="bottom"/>
            <w:hideMark/>
          </w:tcPr>
          <w:p w14:paraId="6CD6CAA6" w14:textId="77777777" w:rsidR="000E7C1E" w:rsidRDefault="000E7C1E">
            <w:pPr>
              <w:pStyle w:val="xmsonormal"/>
            </w:pPr>
            <w:r>
              <w:rPr>
                <w:rFonts w:ascii="Arial" w:hAnsi="Arial" w:cs="Arial"/>
                <w:color w:val="000000"/>
                <w:sz w:val="20"/>
                <w:szCs w:val="20"/>
              </w:rPr>
              <w:t>Osnovica</w:t>
            </w:r>
          </w:p>
        </w:tc>
        <w:tc>
          <w:tcPr>
            <w:tcW w:w="850" w:type="dxa"/>
            <w:tcMar>
              <w:top w:w="15" w:type="dxa"/>
              <w:left w:w="15" w:type="dxa"/>
              <w:bottom w:w="15" w:type="dxa"/>
              <w:right w:w="15" w:type="dxa"/>
            </w:tcMar>
            <w:vAlign w:val="bottom"/>
            <w:hideMark/>
          </w:tcPr>
          <w:p w14:paraId="07292A02" w14:textId="77777777" w:rsidR="000E7C1E" w:rsidRDefault="000E7C1E">
            <w:pPr>
              <w:pStyle w:val="xmsonormal"/>
              <w:jc w:val="right"/>
            </w:pPr>
            <w:r>
              <w:rPr>
                <w:rFonts w:ascii="Arial" w:hAnsi="Arial" w:cs="Arial"/>
                <w:color w:val="000000"/>
                <w:sz w:val="20"/>
                <w:szCs w:val="20"/>
              </w:rPr>
              <w:t>902,08</w:t>
            </w:r>
          </w:p>
        </w:tc>
        <w:tc>
          <w:tcPr>
            <w:tcW w:w="1418" w:type="dxa"/>
            <w:tcMar>
              <w:top w:w="15" w:type="dxa"/>
              <w:left w:w="15" w:type="dxa"/>
              <w:bottom w:w="15" w:type="dxa"/>
              <w:right w:w="15" w:type="dxa"/>
            </w:tcMar>
            <w:vAlign w:val="bottom"/>
            <w:hideMark/>
          </w:tcPr>
          <w:p w14:paraId="513D5130" w14:textId="77777777" w:rsidR="000E7C1E" w:rsidRDefault="000E7C1E"/>
        </w:tc>
        <w:tc>
          <w:tcPr>
            <w:tcW w:w="1137" w:type="dxa"/>
            <w:tcMar>
              <w:top w:w="15" w:type="dxa"/>
              <w:left w:w="15" w:type="dxa"/>
              <w:bottom w:w="15" w:type="dxa"/>
              <w:right w:w="15" w:type="dxa"/>
            </w:tcMar>
            <w:vAlign w:val="bottom"/>
            <w:hideMark/>
          </w:tcPr>
          <w:p w14:paraId="38607CB3" w14:textId="77777777" w:rsidR="000E7C1E" w:rsidRDefault="000E7C1E">
            <w:pPr>
              <w:rPr>
                <w:rFonts w:ascii="Times New Roman" w:eastAsia="Times New Roman" w:hAnsi="Times New Roman" w:cs="Times New Roman"/>
                <w:sz w:val="20"/>
                <w:szCs w:val="20"/>
              </w:rPr>
            </w:pPr>
          </w:p>
        </w:tc>
      </w:tr>
      <w:tr w:rsidR="000E7C1E" w14:paraId="7DA3C04A" w14:textId="77777777" w:rsidTr="00301D38">
        <w:trPr>
          <w:trHeight w:val="304"/>
          <w:jc w:val="center"/>
        </w:trPr>
        <w:tc>
          <w:tcPr>
            <w:tcW w:w="4812" w:type="dxa"/>
            <w:tcMar>
              <w:top w:w="15" w:type="dxa"/>
              <w:left w:w="15" w:type="dxa"/>
              <w:bottom w:w="15" w:type="dxa"/>
              <w:right w:w="15" w:type="dxa"/>
            </w:tcMar>
            <w:vAlign w:val="bottom"/>
            <w:hideMark/>
          </w:tcPr>
          <w:p w14:paraId="5C92CF2B" w14:textId="77777777" w:rsidR="000E7C1E" w:rsidRDefault="000E7C1E">
            <w:pPr>
              <w:pStyle w:val="xmsonormal"/>
            </w:pPr>
            <w:r>
              <w:rPr>
                <w:rFonts w:ascii="Arial" w:hAnsi="Arial" w:cs="Arial"/>
                <w:color w:val="000000"/>
                <w:sz w:val="20"/>
                <w:szCs w:val="20"/>
              </w:rPr>
              <w:t>Koeficijent</w:t>
            </w:r>
          </w:p>
        </w:tc>
        <w:tc>
          <w:tcPr>
            <w:tcW w:w="850" w:type="dxa"/>
            <w:tcMar>
              <w:top w:w="15" w:type="dxa"/>
              <w:left w:w="15" w:type="dxa"/>
              <w:bottom w:w="15" w:type="dxa"/>
              <w:right w:w="15" w:type="dxa"/>
            </w:tcMar>
            <w:vAlign w:val="bottom"/>
            <w:hideMark/>
          </w:tcPr>
          <w:p w14:paraId="072288F4" w14:textId="77777777" w:rsidR="000E7C1E" w:rsidRDefault="000E7C1E">
            <w:pPr>
              <w:pStyle w:val="xmsonormal"/>
              <w:jc w:val="right"/>
            </w:pPr>
            <w:r>
              <w:rPr>
                <w:rFonts w:ascii="Arial" w:hAnsi="Arial" w:cs="Arial"/>
                <w:color w:val="000000"/>
                <w:sz w:val="20"/>
                <w:szCs w:val="20"/>
              </w:rPr>
              <w:t>0,96</w:t>
            </w:r>
          </w:p>
        </w:tc>
        <w:tc>
          <w:tcPr>
            <w:tcW w:w="1418" w:type="dxa"/>
            <w:tcMar>
              <w:top w:w="15" w:type="dxa"/>
              <w:left w:w="15" w:type="dxa"/>
              <w:bottom w:w="15" w:type="dxa"/>
              <w:right w:w="15" w:type="dxa"/>
            </w:tcMar>
            <w:vAlign w:val="bottom"/>
            <w:hideMark/>
          </w:tcPr>
          <w:p w14:paraId="52ECB46F" w14:textId="77777777" w:rsidR="000E7C1E" w:rsidRDefault="000E7C1E"/>
        </w:tc>
        <w:tc>
          <w:tcPr>
            <w:tcW w:w="1137" w:type="dxa"/>
            <w:tcMar>
              <w:top w:w="15" w:type="dxa"/>
              <w:left w:w="15" w:type="dxa"/>
              <w:bottom w:w="15" w:type="dxa"/>
              <w:right w:w="15" w:type="dxa"/>
            </w:tcMar>
            <w:vAlign w:val="bottom"/>
            <w:hideMark/>
          </w:tcPr>
          <w:p w14:paraId="5DD2DE37" w14:textId="77777777" w:rsidR="000E7C1E" w:rsidRDefault="000E7C1E">
            <w:pPr>
              <w:rPr>
                <w:rFonts w:ascii="Times New Roman" w:eastAsia="Times New Roman" w:hAnsi="Times New Roman" w:cs="Times New Roman"/>
                <w:sz w:val="20"/>
                <w:szCs w:val="20"/>
              </w:rPr>
            </w:pPr>
          </w:p>
        </w:tc>
      </w:tr>
      <w:tr w:rsidR="000E7C1E" w14:paraId="1C8FD89D" w14:textId="77777777" w:rsidTr="00301D38">
        <w:trPr>
          <w:trHeight w:val="304"/>
          <w:jc w:val="center"/>
        </w:trPr>
        <w:tc>
          <w:tcPr>
            <w:tcW w:w="4812" w:type="dxa"/>
            <w:tcMar>
              <w:top w:w="15" w:type="dxa"/>
              <w:left w:w="15" w:type="dxa"/>
              <w:bottom w:w="15" w:type="dxa"/>
              <w:right w:w="15" w:type="dxa"/>
            </w:tcMar>
            <w:vAlign w:val="bottom"/>
            <w:hideMark/>
          </w:tcPr>
          <w:p w14:paraId="0E14CEB2"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4F4A4739" w14:textId="77777777" w:rsidR="000E7C1E" w:rsidRDefault="000E7C1E">
            <w:pPr>
              <w:pStyle w:val="xmsonormal"/>
              <w:jc w:val="right"/>
            </w:pPr>
            <w:r>
              <w:rPr>
                <w:rFonts w:ascii="Arial" w:hAnsi="Arial" w:cs="Arial"/>
                <w:color w:val="000000"/>
                <w:sz w:val="20"/>
                <w:szCs w:val="20"/>
              </w:rPr>
              <w:t>0,185</w:t>
            </w:r>
          </w:p>
        </w:tc>
        <w:tc>
          <w:tcPr>
            <w:tcW w:w="1418" w:type="dxa"/>
            <w:tcMar>
              <w:top w:w="15" w:type="dxa"/>
              <w:left w:w="15" w:type="dxa"/>
              <w:bottom w:w="15" w:type="dxa"/>
              <w:right w:w="15" w:type="dxa"/>
            </w:tcMar>
            <w:vAlign w:val="bottom"/>
            <w:hideMark/>
          </w:tcPr>
          <w:p w14:paraId="6F9B3743" w14:textId="77777777" w:rsidR="000E7C1E" w:rsidRDefault="000E7C1E"/>
        </w:tc>
        <w:tc>
          <w:tcPr>
            <w:tcW w:w="1137" w:type="dxa"/>
            <w:tcMar>
              <w:top w:w="15" w:type="dxa"/>
              <w:left w:w="15" w:type="dxa"/>
              <w:bottom w:w="15" w:type="dxa"/>
              <w:right w:w="15" w:type="dxa"/>
            </w:tcMar>
            <w:vAlign w:val="bottom"/>
            <w:hideMark/>
          </w:tcPr>
          <w:p w14:paraId="30A3F236" w14:textId="77777777" w:rsidR="000E7C1E" w:rsidRDefault="000E7C1E">
            <w:pPr>
              <w:rPr>
                <w:rFonts w:ascii="Times New Roman" w:eastAsia="Times New Roman" w:hAnsi="Times New Roman" w:cs="Times New Roman"/>
                <w:sz w:val="20"/>
                <w:szCs w:val="20"/>
              </w:rPr>
            </w:pPr>
          </w:p>
        </w:tc>
      </w:tr>
      <w:tr w:rsidR="000E7C1E" w14:paraId="130C1DE1" w14:textId="77777777" w:rsidTr="00301D38">
        <w:trPr>
          <w:trHeight w:val="304"/>
          <w:jc w:val="center"/>
        </w:trPr>
        <w:tc>
          <w:tcPr>
            <w:tcW w:w="4812" w:type="dxa"/>
            <w:tcMar>
              <w:top w:w="15" w:type="dxa"/>
              <w:left w:w="15" w:type="dxa"/>
              <w:bottom w:w="15" w:type="dxa"/>
              <w:right w:w="15" w:type="dxa"/>
            </w:tcMar>
            <w:vAlign w:val="bottom"/>
            <w:hideMark/>
          </w:tcPr>
          <w:p w14:paraId="5575AE17" w14:textId="77777777" w:rsidR="000E7C1E" w:rsidRDefault="000E7C1E">
            <w:pPr>
              <w:pStyle w:val="xmsonormal"/>
            </w:pPr>
            <w:r>
              <w:rPr>
                <w:rFonts w:ascii="Arial" w:hAnsi="Arial" w:cs="Arial"/>
                <w:color w:val="000000"/>
                <w:sz w:val="20"/>
                <w:szCs w:val="20"/>
              </w:rPr>
              <w:t>Posebni uvjeti rada</w:t>
            </w:r>
          </w:p>
        </w:tc>
        <w:tc>
          <w:tcPr>
            <w:tcW w:w="850" w:type="dxa"/>
            <w:tcMar>
              <w:top w:w="15" w:type="dxa"/>
              <w:left w:w="15" w:type="dxa"/>
              <w:bottom w:w="15" w:type="dxa"/>
              <w:right w:w="15" w:type="dxa"/>
            </w:tcMar>
            <w:vAlign w:val="bottom"/>
            <w:hideMark/>
          </w:tcPr>
          <w:p w14:paraId="1EA484E5" w14:textId="77777777" w:rsidR="000E7C1E" w:rsidRDefault="000E7C1E">
            <w:pPr>
              <w:pStyle w:val="xmsonormal"/>
              <w:jc w:val="right"/>
            </w:pPr>
            <w:r>
              <w:rPr>
                <w:rFonts w:ascii="Arial" w:hAnsi="Arial" w:cs="Arial"/>
                <w:color w:val="000000"/>
                <w:sz w:val="20"/>
                <w:szCs w:val="20"/>
              </w:rPr>
              <w:t>1,3</w:t>
            </w:r>
          </w:p>
        </w:tc>
        <w:tc>
          <w:tcPr>
            <w:tcW w:w="1418" w:type="dxa"/>
            <w:tcMar>
              <w:top w:w="15" w:type="dxa"/>
              <w:left w:w="15" w:type="dxa"/>
              <w:bottom w:w="15" w:type="dxa"/>
              <w:right w:w="15" w:type="dxa"/>
            </w:tcMar>
            <w:vAlign w:val="bottom"/>
            <w:hideMark/>
          </w:tcPr>
          <w:p w14:paraId="288B052F" w14:textId="77777777" w:rsidR="000E7C1E" w:rsidRDefault="000E7C1E"/>
        </w:tc>
        <w:tc>
          <w:tcPr>
            <w:tcW w:w="1137" w:type="dxa"/>
            <w:tcMar>
              <w:top w:w="15" w:type="dxa"/>
              <w:left w:w="15" w:type="dxa"/>
              <w:bottom w:w="15" w:type="dxa"/>
              <w:right w:w="15" w:type="dxa"/>
            </w:tcMar>
            <w:vAlign w:val="bottom"/>
            <w:hideMark/>
          </w:tcPr>
          <w:p w14:paraId="78529431" w14:textId="77777777" w:rsidR="000E7C1E" w:rsidRDefault="000E7C1E">
            <w:pPr>
              <w:rPr>
                <w:rFonts w:ascii="Times New Roman" w:eastAsia="Times New Roman" w:hAnsi="Times New Roman" w:cs="Times New Roman"/>
                <w:sz w:val="20"/>
                <w:szCs w:val="20"/>
              </w:rPr>
            </w:pPr>
          </w:p>
        </w:tc>
      </w:tr>
      <w:tr w:rsidR="000E7C1E" w14:paraId="3FCD2697" w14:textId="77777777" w:rsidTr="00301D38">
        <w:trPr>
          <w:trHeight w:val="304"/>
          <w:jc w:val="center"/>
        </w:trPr>
        <w:tc>
          <w:tcPr>
            <w:tcW w:w="4812" w:type="dxa"/>
            <w:tcMar>
              <w:top w:w="15" w:type="dxa"/>
              <w:left w:w="15" w:type="dxa"/>
              <w:bottom w:w="15" w:type="dxa"/>
              <w:right w:w="15" w:type="dxa"/>
            </w:tcMar>
            <w:vAlign w:val="bottom"/>
            <w:hideMark/>
          </w:tcPr>
          <w:p w14:paraId="52E300CD" w14:textId="77777777" w:rsidR="000E7C1E" w:rsidRDefault="000E7C1E">
            <w:pPr>
              <w:pStyle w:val="xmsonormal"/>
            </w:pPr>
            <w:r>
              <w:rPr>
                <w:rFonts w:ascii="Arial" w:hAnsi="Arial" w:cs="Arial"/>
                <w:color w:val="000000"/>
                <w:sz w:val="20"/>
                <w:szCs w:val="20"/>
              </w:rPr>
              <w:t>Dodatak na vjernost</w:t>
            </w:r>
          </w:p>
        </w:tc>
        <w:tc>
          <w:tcPr>
            <w:tcW w:w="850" w:type="dxa"/>
            <w:tcMar>
              <w:top w:w="15" w:type="dxa"/>
              <w:left w:w="15" w:type="dxa"/>
              <w:bottom w:w="15" w:type="dxa"/>
              <w:right w:w="15" w:type="dxa"/>
            </w:tcMar>
            <w:vAlign w:val="bottom"/>
            <w:hideMark/>
          </w:tcPr>
          <w:p w14:paraId="69A29DEC" w14:textId="77777777" w:rsidR="000E7C1E" w:rsidRDefault="000E7C1E">
            <w:pPr>
              <w:pStyle w:val="xmsonormal"/>
              <w:jc w:val="right"/>
            </w:pPr>
            <w:r>
              <w:rPr>
                <w:rFonts w:ascii="Arial" w:hAnsi="Arial" w:cs="Arial"/>
                <w:color w:val="000000"/>
                <w:sz w:val="20"/>
                <w:szCs w:val="20"/>
              </w:rPr>
              <w:t>0,1</w:t>
            </w:r>
          </w:p>
        </w:tc>
        <w:tc>
          <w:tcPr>
            <w:tcW w:w="1418" w:type="dxa"/>
            <w:tcMar>
              <w:top w:w="15" w:type="dxa"/>
              <w:left w:w="15" w:type="dxa"/>
              <w:bottom w:w="15" w:type="dxa"/>
              <w:right w:w="15" w:type="dxa"/>
            </w:tcMar>
            <w:vAlign w:val="bottom"/>
            <w:hideMark/>
          </w:tcPr>
          <w:p w14:paraId="1E9164B1" w14:textId="77777777" w:rsidR="000E7C1E" w:rsidRDefault="000E7C1E"/>
        </w:tc>
        <w:tc>
          <w:tcPr>
            <w:tcW w:w="1137" w:type="dxa"/>
            <w:tcMar>
              <w:top w:w="15" w:type="dxa"/>
              <w:left w:w="15" w:type="dxa"/>
              <w:bottom w:w="15" w:type="dxa"/>
              <w:right w:w="15" w:type="dxa"/>
            </w:tcMar>
            <w:vAlign w:val="bottom"/>
            <w:hideMark/>
          </w:tcPr>
          <w:p w14:paraId="4AD09ABD" w14:textId="77777777" w:rsidR="000E7C1E" w:rsidRDefault="000E7C1E">
            <w:pPr>
              <w:rPr>
                <w:rFonts w:ascii="Times New Roman" w:eastAsia="Times New Roman" w:hAnsi="Times New Roman" w:cs="Times New Roman"/>
                <w:sz w:val="20"/>
                <w:szCs w:val="20"/>
              </w:rPr>
            </w:pPr>
          </w:p>
        </w:tc>
      </w:tr>
      <w:tr w:rsidR="000E7C1E" w14:paraId="56CB6B66" w14:textId="77777777" w:rsidTr="00301D38">
        <w:trPr>
          <w:trHeight w:val="304"/>
          <w:jc w:val="center"/>
        </w:trPr>
        <w:tc>
          <w:tcPr>
            <w:tcW w:w="4812" w:type="dxa"/>
            <w:tcMar>
              <w:top w:w="15" w:type="dxa"/>
              <w:left w:w="15" w:type="dxa"/>
              <w:bottom w:w="15" w:type="dxa"/>
              <w:right w:w="15" w:type="dxa"/>
            </w:tcMar>
            <w:vAlign w:val="bottom"/>
            <w:hideMark/>
          </w:tcPr>
          <w:p w14:paraId="3C4E5835" w14:textId="77777777" w:rsidR="000E7C1E" w:rsidRDefault="000E7C1E">
            <w:pPr>
              <w:pStyle w:val="xmsonormal"/>
            </w:pPr>
            <w:r>
              <w:rPr>
                <w:rFonts w:ascii="Arial" w:hAnsi="Arial" w:cs="Arial"/>
                <w:color w:val="000000"/>
                <w:sz w:val="20"/>
                <w:szCs w:val="20"/>
              </w:rPr>
              <w:t>Dodatak za zvanje</w:t>
            </w:r>
          </w:p>
        </w:tc>
        <w:tc>
          <w:tcPr>
            <w:tcW w:w="850" w:type="dxa"/>
            <w:tcMar>
              <w:top w:w="15" w:type="dxa"/>
              <w:left w:w="15" w:type="dxa"/>
              <w:bottom w:w="15" w:type="dxa"/>
              <w:right w:w="15" w:type="dxa"/>
            </w:tcMar>
            <w:vAlign w:val="bottom"/>
            <w:hideMark/>
          </w:tcPr>
          <w:p w14:paraId="249AAB91" w14:textId="77777777" w:rsidR="000E7C1E" w:rsidRDefault="000E7C1E">
            <w:pPr>
              <w:pStyle w:val="xmsonormal"/>
              <w:jc w:val="right"/>
            </w:pPr>
            <w:r>
              <w:rPr>
                <w:rFonts w:ascii="Arial" w:hAnsi="Arial" w:cs="Arial"/>
                <w:color w:val="000000"/>
                <w:sz w:val="20"/>
                <w:szCs w:val="20"/>
              </w:rPr>
              <w:t>0,0572</w:t>
            </w:r>
          </w:p>
        </w:tc>
        <w:tc>
          <w:tcPr>
            <w:tcW w:w="1418" w:type="dxa"/>
            <w:tcMar>
              <w:top w:w="15" w:type="dxa"/>
              <w:left w:w="15" w:type="dxa"/>
              <w:bottom w:w="15" w:type="dxa"/>
              <w:right w:w="15" w:type="dxa"/>
            </w:tcMar>
            <w:vAlign w:val="bottom"/>
            <w:hideMark/>
          </w:tcPr>
          <w:p w14:paraId="5CB4A9FF" w14:textId="77777777" w:rsidR="000E7C1E" w:rsidRDefault="000E7C1E"/>
        </w:tc>
        <w:tc>
          <w:tcPr>
            <w:tcW w:w="1137" w:type="dxa"/>
            <w:tcMar>
              <w:top w:w="15" w:type="dxa"/>
              <w:left w:w="15" w:type="dxa"/>
              <w:bottom w:w="15" w:type="dxa"/>
              <w:right w:w="15" w:type="dxa"/>
            </w:tcMar>
            <w:vAlign w:val="bottom"/>
            <w:hideMark/>
          </w:tcPr>
          <w:p w14:paraId="19EA910D" w14:textId="77777777" w:rsidR="000E7C1E" w:rsidRDefault="000E7C1E">
            <w:pPr>
              <w:rPr>
                <w:rFonts w:ascii="Times New Roman" w:eastAsia="Times New Roman" w:hAnsi="Times New Roman" w:cs="Times New Roman"/>
                <w:sz w:val="20"/>
                <w:szCs w:val="20"/>
              </w:rPr>
            </w:pPr>
          </w:p>
        </w:tc>
      </w:tr>
      <w:tr w:rsidR="000E7C1E" w14:paraId="6161DA00" w14:textId="77777777" w:rsidTr="00301D38">
        <w:trPr>
          <w:trHeight w:val="304"/>
          <w:jc w:val="center"/>
        </w:trPr>
        <w:tc>
          <w:tcPr>
            <w:tcW w:w="4812" w:type="dxa"/>
            <w:tcMar>
              <w:top w:w="15" w:type="dxa"/>
              <w:left w:w="15" w:type="dxa"/>
              <w:bottom w:w="15" w:type="dxa"/>
              <w:right w:w="15" w:type="dxa"/>
            </w:tcMar>
            <w:vAlign w:val="bottom"/>
            <w:hideMark/>
          </w:tcPr>
          <w:p w14:paraId="54E4136D" w14:textId="77777777" w:rsidR="000E7C1E" w:rsidRDefault="000E7C1E">
            <w:pPr>
              <w:pStyle w:val="xmsonormal"/>
            </w:pPr>
            <w:r>
              <w:rPr>
                <w:rFonts w:ascii="Arial" w:hAnsi="Arial" w:cs="Arial"/>
                <w:color w:val="000000"/>
                <w:sz w:val="20"/>
                <w:szCs w:val="20"/>
              </w:rPr>
              <w:t xml:space="preserve">Sporazumni dodatak u osnovnoj plaći za </w:t>
            </w:r>
            <w:proofErr w:type="spellStart"/>
            <w:r>
              <w:rPr>
                <w:rFonts w:ascii="Arial" w:hAnsi="Arial" w:cs="Arial"/>
                <w:color w:val="000000"/>
                <w:sz w:val="20"/>
                <w:szCs w:val="20"/>
              </w:rPr>
              <w:t>pol.službenike</w:t>
            </w:r>
            <w:proofErr w:type="spellEnd"/>
          </w:p>
        </w:tc>
        <w:tc>
          <w:tcPr>
            <w:tcW w:w="850" w:type="dxa"/>
            <w:tcMar>
              <w:top w:w="15" w:type="dxa"/>
              <w:left w:w="15" w:type="dxa"/>
              <w:bottom w:w="15" w:type="dxa"/>
              <w:right w:w="15" w:type="dxa"/>
            </w:tcMar>
            <w:vAlign w:val="bottom"/>
            <w:hideMark/>
          </w:tcPr>
          <w:p w14:paraId="4CCA219A" w14:textId="77777777" w:rsidR="000E7C1E" w:rsidRDefault="000E7C1E">
            <w:pPr>
              <w:pStyle w:val="xmsonormal"/>
              <w:jc w:val="right"/>
            </w:pPr>
            <w:r>
              <w:rPr>
                <w:rFonts w:ascii="Arial" w:hAnsi="Arial" w:cs="Arial"/>
                <w:color w:val="000000"/>
                <w:sz w:val="20"/>
                <w:szCs w:val="20"/>
              </w:rPr>
              <w:t>0,0611</w:t>
            </w:r>
          </w:p>
        </w:tc>
        <w:tc>
          <w:tcPr>
            <w:tcW w:w="1418" w:type="dxa"/>
            <w:tcMar>
              <w:top w:w="15" w:type="dxa"/>
              <w:left w:w="15" w:type="dxa"/>
              <w:bottom w:w="15" w:type="dxa"/>
              <w:right w:w="15" w:type="dxa"/>
            </w:tcMar>
            <w:vAlign w:val="bottom"/>
            <w:hideMark/>
          </w:tcPr>
          <w:p w14:paraId="0177E518" w14:textId="77777777" w:rsidR="000E7C1E" w:rsidRDefault="000E7C1E"/>
        </w:tc>
        <w:tc>
          <w:tcPr>
            <w:tcW w:w="1137" w:type="dxa"/>
            <w:tcMar>
              <w:top w:w="15" w:type="dxa"/>
              <w:left w:w="15" w:type="dxa"/>
              <w:bottom w:w="15" w:type="dxa"/>
              <w:right w:w="15" w:type="dxa"/>
            </w:tcMar>
            <w:vAlign w:val="bottom"/>
            <w:hideMark/>
          </w:tcPr>
          <w:p w14:paraId="6F9C7C84" w14:textId="77777777" w:rsidR="000E7C1E" w:rsidRDefault="000E7C1E">
            <w:pPr>
              <w:rPr>
                <w:rFonts w:ascii="Times New Roman" w:eastAsia="Times New Roman" w:hAnsi="Times New Roman" w:cs="Times New Roman"/>
                <w:sz w:val="20"/>
                <w:szCs w:val="20"/>
              </w:rPr>
            </w:pPr>
          </w:p>
        </w:tc>
      </w:tr>
      <w:tr w:rsidR="000E7C1E" w14:paraId="4DE7FF3B" w14:textId="77777777" w:rsidTr="00301D38">
        <w:trPr>
          <w:trHeight w:val="304"/>
          <w:jc w:val="center"/>
        </w:trPr>
        <w:tc>
          <w:tcPr>
            <w:tcW w:w="4812" w:type="dxa"/>
            <w:tcBorders>
              <w:bottom w:val="single" w:sz="4" w:space="0" w:color="auto"/>
            </w:tcBorders>
            <w:tcMar>
              <w:top w:w="15" w:type="dxa"/>
              <w:left w:w="15" w:type="dxa"/>
              <w:bottom w:w="15" w:type="dxa"/>
              <w:right w:w="15" w:type="dxa"/>
            </w:tcMar>
            <w:vAlign w:val="bottom"/>
            <w:hideMark/>
          </w:tcPr>
          <w:p w14:paraId="01F515BC" w14:textId="77777777" w:rsidR="000E7C1E" w:rsidRDefault="000E7C1E">
            <w:pPr>
              <w:pStyle w:val="xmsonormal"/>
            </w:pPr>
            <w:r>
              <w:rPr>
                <w:rFonts w:ascii="Arial" w:hAnsi="Arial" w:cs="Arial"/>
                <w:color w:val="000000"/>
                <w:sz w:val="20"/>
                <w:szCs w:val="20"/>
              </w:rPr>
              <w:t>Projekt financiran iz fondova i programa Europske unije</w:t>
            </w:r>
          </w:p>
        </w:tc>
        <w:tc>
          <w:tcPr>
            <w:tcW w:w="850" w:type="dxa"/>
            <w:tcBorders>
              <w:bottom w:val="single" w:sz="4" w:space="0" w:color="auto"/>
            </w:tcBorders>
            <w:tcMar>
              <w:top w:w="15" w:type="dxa"/>
              <w:left w:w="15" w:type="dxa"/>
              <w:bottom w:w="15" w:type="dxa"/>
              <w:right w:w="15" w:type="dxa"/>
            </w:tcMar>
            <w:vAlign w:val="bottom"/>
            <w:hideMark/>
          </w:tcPr>
          <w:p w14:paraId="324F77B5" w14:textId="77777777" w:rsidR="000E7C1E" w:rsidRDefault="000E7C1E">
            <w:pPr>
              <w:pStyle w:val="xmsonormal"/>
              <w:jc w:val="right"/>
            </w:pPr>
            <w:r>
              <w:rPr>
                <w:rFonts w:ascii="Arial" w:hAnsi="Arial" w:cs="Arial"/>
                <w:color w:val="000000"/>
                <w:sz w:val="20"/>
                <w:szCs w:val="20"/>
              </w:rPr>
              <w:t>0,09</w:t>
            </w:r>
          </w:p>
        </w:tc>
        <w:tc>
          <w:tcPr>
            <w:tcW w:w="1418" w:type="dxa"/>
            <w:tcBorders>
              <w:bottom w:val="single" w:sz="4" w:space="0" w:color="auto"/>
            </w:tcBorders>
            <w:tcMar>
              <w:top w:w="15" w:type="dxa"/>
              <w:left w:w="15" w:type="dxa"/>
              <w:bottom w:w="15" w:type="dxa"/>
              <w:right w:w="15" w:type="dxa"/>
            </w:tcMar>
            <w:vAlign w:val="bottom"/>
            <w:hideMark/>
          </w:tcPr>
          <w:p w14:paraId="2DB02D41" w14:textId="77777777" w:rsidR="000E7C1E" w:rsidRDefault="000E7C1E"/>
        </w:tc>
        <w:tc>
          <w:tcPr>
            <w:tcW w:w="1137" w:type="dxa"/>
            <w:tcBorders>
              <w:bottom w:val="single" w:sz="4" w:space="0" w:color="auto"/>
            </w:tcBorders>
            <w:tcMar>
              <w:top w:w="15" w:type="dxa"/>
              <w:left w:w="15" w:type="dxa"/>
              <w:bottom w:w="15" w:type="dxa"/>
              <w:right w:w="15" w:type="dxa"/>
            </w:tcMar>
            <w:vAlign w:val="bottom"/>
            <w:hideMark/>
          </w:tcPr>
          <w:p w14:paraId="5AC4E091" w14:textId="77777777" w:rsidR="000E7C1E" w:rsidRDefault="000E7C1E">
            <w:pPr>
              <w:rPr>
                <w:rFonts w:ascii="Times New Roman" w:eastAsia="Times New Roman" w:hAnsi="Times New Roman" w:cs="Times New Roman"/>
                <w:sz w:val="20"/>
                <w:szCs w:val="20"/>
              </w:rPr>
            </w:pPr>
          </w:p>
        </w:tc>
      </w:tr>
      <w:tr w:rsidR="00301D38" w:rsidRPr="00301D38" w14:paraId="77DBC06D" w14:textId="77777777" w:rsidTr="00301D38">
        <w:trPr>
          <w:trHeight w:val="304"/>
          <w:jc w:val="center"/>
        </w:trPr>
        <w:tc>
          <w:tcPr>
            <w:tcW w:w="4812" w:type="dxa"/>
            <w:shd w:val="clear" w:color="auto" w:fill="B4C6E7" w:themeFill="accent1" w:themeFillTint="66"/>
            <w:tcMar>
              <w:top w:w="15" w:type="dxa"/>
              <w:left w:w="15" w:type="dxa"/>
              <w:bottom w:w="15" w:type="dxa"/>
              <w:right w:w="15" w:type="dxa"/>
            </w:tcMar>
            <w:vAlign w:val="bottom"/>
            <w:hideMark/>
          </w:tcPr>
          <w:p w14:paraId="37507F4D" w14:textId="77777777" w:rsidR="000E7C1E" w:rsidRPr="00301D38" w:rsidRDefault="000E7C1E">
            <w:pPr>
              <w:pStyle w:val="xmsonormal"/>
            </w:pPr>
            <w:r w:rsidRPr="00301D38">
              <w:rPr>
                <w:rFonts w:ascii="Arial" w:hAnsi="Arial" w:cs="Arial"/>
                <w:color w:val="000000"/>
                <w:sz w:val="20"/>
                <w:szCs w:val="20"/>
              </w:rPr>
              <w:t>Element</w:t>
            </w:r>
          </w:p>
        </w:tc>
        <w:tc>
          <w:tcPr>
            <w:tcW w:w="850" w:type="dxa"/>
            <w:shd w:val="clear" w:color="auto" w:fill="B4C6E7" w:themeFill="accent1" w:themeFillTint="66"/>
            <w:tcMar>
              <w:top w:w="15" w:type="dxa"/>
              <w:left w:w="15" w:type="dxa"/>
              <w:bottom w:w="15" w:type="dxa"/>
              <w:right w:w="15" w:type="dxa"/>
            </w:tcMar>
            <w:vAlign w:val="bottom"/>
            <w:hideMark/>
          </w:tcPr>
          <w:p w14:paraId="2630702F" w14:textId="77777777" w:rsidR="000E7C1E" w:rsidRPr="00301D38" w:rsidRDefault="000E7C1E">
            <w:pPr>
              <w:pStyle w:val="xmsonormal"/>
            </w:pPr>
            <w:r w:rsidRPr="00301D38">
              <w:rPr>
                <w:rFonts w:ascii="Arial" w:hAnsi="Arial" w:cs="Arial"/>
                <w:color w:val="000000"/>
                <w:sz w:val="20"/>
                <w:szCs w:val="20"/>
              </w:rPr>
              <w:t>Broj sati</w:t>
            </w:r>
          </w:p>
        </w:tc>
        <w:tc>
          <w:tcPr>
            <w:tcW w:w="1418" w:type="dxa"/>
            <w:shd w:val="clear" w:color="auto" w:fill="B4C6E7" w:themeFill="accent1" w:themeFillTint="66"/>
            <w:tcMar>
              <w:top w:w="15" w:type="dxa"/>
              <w:left w:w="15" w:type="dxa"/>
              <w:bottom w:w="15" w:type="dxa"/>
              <w:right w:w="15" w:type="dxa"/>
            </w:tcMar>
            <w:vAlign w:val="bottom"/>
            <w:hideMark/>
          </w:tcPr>
          <w:p w14:paraId="2B4C924B" w14:textId="77777777" w:rsidR="000E7C1E" w:rsidRPr="00301D38" w:rsidRDefault="000E7C1E">
            <w:pPr>
              <w:pStyle w:val="xmsonormal"/>
            </w:pPr>
            <w:r w:rsidRPr="00301D38">
              <w:rPr>
                <w:rFonts w:ascii="Arial" w:hAnsi="Arial" w:cs="Arial"/>
                <w:color w:val="000000"/>
                <w:sz w:val="20"/>
                <w:szCs w:val="20"/>
              </w:rPr>
              <w:t>Koeficijent</w:t>
            </w:r>
          </w:p>
        </w:tc>
        <w:tc>
          <w:tcPr>
            <w:tcW w:w="1137" w:type="dxa"/>
            <w:shd w:val="clear" w:color="auto" w:fill="B4C6E7" w:themeFill="accent1" w:themeFillTint="66"/>
            <w:tcMar>
              <w:top w:w="15" w:type="dxa"/>
              <w:left w:w="15" w:type="dxa"/>
              <w:bottom w:w="15" w:type="dxa"/>
              <w:right w:w="15" w:type="dxa"/>
            </w:tcMar>
            <w:vAlign w:val="bottom"/>
            <w:hideMark/>
          </w:tcPr>
          <w:p w14:paraId="33950B35" w14:textId="77777777" w:rsidR="000E7C1E" w:rsidRPr="00301D38" w:rsidRDefault="000E7C1E">
            <w:pPr>
              <w:pStyle w:val="xmsonormal"/>
            </w:pPr>
            <w:r w:rsidRPr="00301D38">
              <w:rPr>
                <w:rFonts w:ascii="Arial" w:hAnsi="Arial" w:cs="Arial"/>
                <w:color w:val="000000"/>
                <w:sz w:val="20"/>
                <w:szCs w:val="20"/>
              </w:rPr>
              <w:t>Iznos bruto</w:t>
            </w:r>
          </w:p>
        </w:tc>
      </w:tr>
      <w:tr w:rsidR="000E7C1E" w14:paraId="38544692" w14:textId="77777777" w:rsidTr="00301D38">
        <w:trPr>
          <w:trHeight w:val="304"/>
          <w:jc w:val="center"/>
        </w:trPr>
        <w:tc>
          <w:tcPr>
            <w:tcW w:w="4812" w:type="dxa"/>
            <w:tcMar>
              <w:top w:w="15" w:type="dxa"/>
              <w:left w:w="15" w:type="dxa"/>
              <w:bottom w:w="15" w:type="dxa"/>
              <w:right w:w="15" w:type="dxa"/>
            </w:tcMar>
            <w:vAlign w:val="bottom"/>
            <w:hideMark/>
          </w:tcPr>
          <w:p w14:paraId="4471FD13" w14:textId="77777777" w:rsidR="000E7C1E" w:rsidRDefault="000E7C1E">
            <w:pPr>
              <w:pStyle w:val="xmsonormal"/>
            </w:pPr>
            <w:r>
              <w:rPr>
                <w:rFonts w:ascii="Arial" w:hAnsi="Arial" w:cs="Arial"/>
                <w:color w:val="000000"/>
                <w:sz w:val="20"/>
                <w:szCs w:val="20"/>
              </w:rPr>
              <w:t>Redovan rad - posebni uvjeti rada</w:t>
            </w:r>
          </w:p>
        </w:tc>
        <w:tc>
          <w:tcPr>
            <w:tcW w:w="850" w:type="dxa"/>
            <w:tcMar>
              <w:top w:w="15" w:type="dxa"/>
              <w:left w:w="15" w:type="dxa"/>
              <w:bottom w:w="15" w:type="dxa"/>
              <w:right w:w="15" w:type="dxa"/>
            </w:tcMar>
            <w:vAlign w:val="bottom"/>
            <w:hideMark/>
          </w:tcPr>
          <w:p w14:paraId="640695E5" w14:textId="77777777" w:rsidR="000E7C1E" w:rsidRDefault="000E7C1E">
            <w:pPr>
              <w:pStyle w:val="xmsonormal"/>
              <w:jc w:val="right"/>
            </w:pPr>
            <w:r>
              <w:rPr>
                <w:rFonts w:ascii="Arial" w:hAnsi="Arial" w:cs="Arial"/>
                <w:color w:val="000000"/>
                <w:sz w:val="20"/>
                <w:szCs w:val="20"/>
              </w:rPr>
              <w:t>80</w:t>
            </w:r>
          </w:p>
        </w:tc>
        <w:tc>
          <w:tcPr>
            <w:tcW w:w="1418" w:type="dxa"/>
            <w:tcMar>
              <w:top w:w="15" w:type="dxa"/>
              <w:left w:w="15" w:type="dxa"/>
              <w:bottom w:w="15" w:type="dxa"/>
              <w:right w:w="15" w:type="dxa"/>
            </w:tcMar>
            <w:vAlign w:val="bottom"/>
            <w:hideMark/>
          </w:tcPr>
          <w:p w14:paraId="6BB163C8" w14:textId="77777777" w:rsidR="000E7C1E" w:rsidRDefault="000E7C1E">
            <w:pPr>
              <w:pStyle w:val="xmsonormal"/>
              <w:jc w:val="right"/>
            </w:pPr>
            <w:r>
              <w:rPr>
                <w:rFonts w:ascii="Arial" w:hAnsi="Arial" w:cs="Arial"/>
                <w:color w:val="000000"/>
                <w:sz w:val="20"/>
                <w:szCs w:val="20"/>
              </w:rPr>
              <w:t>1,14240</w:t>
            </w:r>
          </w:p>
        </w:tc>
        <w:tc>
          <w:tcPr>
            <w:tcW w:w="1137" w:type="dxa"/>
            <w:tcMar>
              <w:top w:w="15" w:type="dxa"/>
              <w:left w:w="15" w:type="dxa"/>
              <w:bottom w:w="15" w:type="dxa"/>
              <w:right w:w="15" w:type="dxa"/>
            </w:tcMar>
            <w:vAlign w:val="bottom"/>
            <w:hideMark/>
          </w:tcPr>
          <w:p w14:paraId="0F4DD796" w14:textId="77777777" w:rsidR="000E7C1E" w:rsidRDefault="000E7C1E">
            <w:pPr>
              <w:pStyle w:val="xmsonormal"/>
              <w:jc w:val="right"/>
            </w:pPr>
            <w:r>
              <w:rPr>
                <w:rFonts w:ascii="Arial" w:hAnsi="Arial" w:cs="Arial"/>
                <w:color w:val="000000"/>
                <w:sz w:val="20"/>
                <w:szCs w:val="20"/>
              </w:rPr>
              <w:t>468,43</w:t>
            </w:r>
          </w:p>
        </w:tc>
      </w:tr>
      <w:tr w:rsidR="000E7C1E" w14:paraId="6CC14597" w14:textId="77777777" w:rsidTr="00301D38">
        <w:trPr>
          <w:trHeight w:val="304"/>
          <w:jc w:val="center"/>
        </w:trPr>
        <w:tc>
          <w:tcPr>
            <w:tcW w:w="4812" w:type="dxa"/>
            <w:tcMar>
              <w:top w:w="15" w:type="dxa"/>
              <w:left w:w="15" w:type="dxa"/>
              <w:bottom w:w="15" w:type="dxa"/>
              <w:right w:w="15" w:type="dxa"/>
            </w:tcMar>
            <w:vAlign w:val="bottom"/>
            <w:hideMark/>
          </w:tcPr>
          <w:p w14:paraId="142427E8" w14:textId="77777777" w:rsidR="000E7C1E" w:rsidRDefault="000E7C1E">
            <w:pPr>
              <w:pStyle w:val="xmsonormal"/>
            </w:pPr>
            <w:r>
              <w:rPr>
                <w:rFonts w:ascii="Arial" w:hAnsi="Arial" w:cs="Arial"/>
                <w:color w:val="000000"/>
                <w:sz w:val="20"/>
                <w:szCs w:val="20"/>
              </w:rPr>
              <w:t>Dodatak za stručno zvanje/</w:t>
            </w:r>
            <w:proofErr w:type="spellStart"/>
            <w:r>
              <w:rPr>
                <w:rFonts w:ascii="Arial" w:hAnsi="Arial" w:cs="Arial"/>
                <w:color w:val="000000"/>
                <w:sz w:val="20"/>
                <w:szCs w:val="20"/>
              </w:rPr>
              <w:t>ins.poslove</w:t>
            </w:r>
            <w:proofErr w:type="spellEnd"/>
            <w:r>
              <w:rPr>
                <w:rFonts w:ascii="Arial" w:hAnsi="Arial" w:cs="Arial"/>
                <w:color w:val="000000"/>
                <w:sz w:val="20"/>
                <w:szCs w:val="20"/>
              </w:rPr>
              <w:t>/laborante-MUP</w:t>
            </w:r>
          </w:p>
        </w:tc>
        <w:tc>
          <w:tcPr>
            <w:tcW w:w="850" w:type="dxa"/>
            <w:tcMar>
              <w:top w:w="15" w:type="dxa"/>
              <w:left w:w="15" w:type="dxa"/>
              <w:bottom w:w="15" w:type="dxa"/>
              <w:right w:w="15" w:type="dxa"/>
            </w:tcMar>
            <w:vAlign w:val="bottom"/>
            <w:hideMark/>
          </w:tcPr>
          <w:p w14:paraId="4A1BB317"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23B261F5" w14:textId="77777777" w:rsidR="000E7C1E" w:rsidRDefault="000E7C1E">
            <w:pPr>
              <w:pStyle w:val="xmsonormal"/>
            </w:pPr>
            <w:r>
              <w:rPr>
                <w:rFonts w:ascii="Arial" w:hAnsi="Arial" w:cs="Arial"/>
                <w:color w:val="000000"/>
                <w:sz w:val="20"/>
                <w:szCs w:val="20"/>
              </w:rPr>
              <w:t> </w:t>
            </w:r>
          </w:p>
        </w:tc>
        <w:tc>
          <w:tcPr>
            <w:tcW w:w="1137" w:type="dxa"/>
            <w:tcMar>
              <w:top w:w="15" w:type="dxa"/>
              <w:left w:w="15" w:type="dxa"/>
              <w:bottom w:w="15" w:type="dxa"/>
              <w:right w:w="15" w:type="dxa"/>
            </w:tcMar>
            <w:vAlign w:val="bottom"/>
            <w:hideMark/>
          </w:tcPr>
          <w:p w14:paraId="0D64BD5D" w14:textId="77777777" w:rsidR="000E7C1E" w:rsidRDefault="000E7C1E">
            <w:pPr>
              <w:pStyle w:val="xmsonormal"/>
              <w:jc w:val="right"/>
            </w:pPr>
            <w:r>
              <w:rPr>
                <w:rFonts w:ascii="Arial" w:hAnsi="Arial" w:cs="Arial"/>
                <w:color w:val="000000"/>
                <w:sz w:val="20"/>
                <w:szCs w:val="20"/>
              </w:rPr>
              <w:t>23,45</w:t>
            </w:r>
          </w:p>
        </w:tc>
      </w:tr>
      <w:tr w:rsidR="000E7C1E" w14:paraId="3099D090" w14:textId="77777777" w:rsidTr="00301D38">
        <w:trPr>
          <w:trHeight w:val="304"/>
          <w:jc w:val="center"/>
        </w:trPr>
        <w:tc>
          <w:tcPr>
            <w:tcW w:w="4812" w:type="dxa"/>
            <w:tcMar>
              <w:top w:w="15" w:type="dxa"/>
              <w:left w:w="15" w:type="dxa"/>
              <w:bottom w:w="15" w:type="dxa"/>
              <w:right w:w="15" w:type="dxa"/>
            </w:tcMar>
            <w:vAlign w:val="bottom"/>
            <w:hideMark/>
          </w:tcPr>
          <w:p w14:paraId="4D97A385" w14:textId="77777777" w:rsidR="000E7C1E" w:rsidRDefault="000E7C1E">
            <w:pPr>
              <w:pStyle w:val="xmsonormal"/>
            </w:pPr>
            <w:r>
              <w:rPr>
                <w:rFonts w:ascii="Arial" w:hAnsi="Arial" w:cs="Arial"/>
                <w:color w:val="000000"/>
                <w:sz w:val="20"/>
                <w:szCs w:val="20"/>
              </w:rPr>
              <w:t>Minuli rad</w:t>
            </w:r>
          </w:p>
        </w:tc>
        <w:tc>
          <w:tcPr>
            <w:tcW w:w="850" w:type="dxa"/>
            <w:tcMar>
              <w:top w:w="15" w:type="dxa"/>
              <w:left w:w="15" w:type="dxa"/>
              <w:bottom w:w="15" w:type="dxa"/>
              <w:right w:w="15" w:type="dxa"/>
            </w:tcMar>
            <w:vAlign w:val="bottom"/>
            <w:hideMark/>
          </w:tcPr>
          <w:p w14:paraId="4D691449"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533C0EBB" w14:textId="77777777" w:rsidR="000E7C1E" w:rsidRDefault="000E7C1E">
            <w:pPr>
              <w:pStyle w:val="xmsonormal"/>
              <w:jc w:val="right"/>
            </w:pPr>
            <w:r>
              <w:rPr>
                <w:rFonts w:ascii="Arial" w:hAnsi="Arial" w:cs="Arial"/>
                <w:color w:val="000000"/>
                <w:sz w:val="20"/>
                <w:szCs w:val="20"/>
              </w:rPr>
              <w:t>0,18500</w:t>
            </w:r>
          </w:p>
        </w:tc>
        <w:tc>
          <w:tcPr>
            <w:tcW w:w="1137" w:type="dxa"/>
            <w:tcMar>
              <w:top w:w="15" w:type="dxa"/>
              <w:left w:w="15" w:type="dxa"/>
              <w:bottom w:w="15" w:type="dxa"/>
              <w:right w:w="15" w:type="dxa"/>
            </w:tcMar>
            <w:vAlign w:val="bottom"/>
            <w:hideMark/>
          </w:tcPr>
          <w:p w14:paraId="420E1073" w14:textId="77777777" w:rsidR="000E7C1E" w:rsidRDefault="000E7C1E">
            <w:pPr>
              <w:pStyle w:val="xmsonormal"/>
              <w:jc w:val="right"/>
            </w:pPr>
            <w:r>
              <w:rPr>
                <w:rFonts w:ascii="Arial" w:hAnsi="Arial" w:cs="Arial"/>
                <w:color w:val="000000"/>
                <w:sz w:val="20"/>
                <w:szCs w:val="20"/>
              </w:rPr>
              <w:t>91,00</w:t>
            </w:r>
          </w:p>
        </w:tc>
      </w:tr>
      <w:tr w:rsidR="000E7C1E" w14:paraId="179CFF71" w14:textId="77777777" w:rsidTr="00301D38">
        <w:trPr>
          <w:trHeight w:val="304"/>
          <w:jc w:val="center"/>
        </w:trPr>
        <w:tc>
          <w:tcPr>
            <w:tcW w:w="4812" w:type="dxa"/>
            <w:tcMar>
              <w:top w:w="15" w:type="dxa"/>
              <w:left w:w="15" w:type="dxa"/>
              <w:bottom w:w="15" w:type="dxa"/>
              <w:right w:w="15" w:type="dxa"/>
            </w:tcMar>
            <w:vAlign w:val="bottom"/>
            <w:hideMark/>
          </w:tcPr>
          <w:p w14:paraId="17E2F46A" w14:textId="77777777" w:rsidR="000E7C1E" w:rsidRDefault="000E7C1E">
            <w:pPr>
              <w:pStyle w:val="xmsonormal"/>
            </w:pPr>
            <w:r>
              <w:rPr>
                <w:rFonts w:ascii="Arial" w:hAnsi="Arial" w:cs="Arial"/>
                <w:color w:val="000000"/>
                <w:sz w:val="20"/>
                <w:szCs w:val="20"/>
              </w:rPr>
              <w:t>Posebni uvjeti rada</w:t>
            </w:r>
          </w:p>
        </w:tc>
        <w:tc>
          <w:tcPr>
            <w:tcW w:w="850" w:type="dxa"/>
            <w:tcMar>
              <w:top w:w="15" w:type="dxa"/>
              <w:left w:w="15" w:type="dxa"/>
              <w:bottom w:w="15" w:type="dxa"/>
              <w:right w:w="15" w:type="dxa"/>
            </w:tcMar>
            <w:vAlign w:val="bottom"/>
            <w:hideMark/>
          </w:tcPr>
          <w:p w14:paraId="78C740A6"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0F081EB6" w14:textId="77777777" w:rsidR="000E7C1E" w:rsidRDefault="000E7C1E">
            <w:pPr>
              <w:pStyle w:val="xmsonormal"/>
              <w:jc w:val="right"/>
            </w:pPr>
            <w:r>
              <w:rPr>
                <w:rFonts w:ascii="Arial" w:hAnsi="Arial" w:cs="Arial"/>
                <w:color w:val="000000"/>
                <w:sz w:val="20"/>
                <w:szCs w:val="20"/>
              </w:rPr>
              <w:t>0,96000</w:t>
            </w:r>
          </w:p>
        </w:tc>
        <w:tc>
          <w:tcPr>
            <w:tcW w:w="1137" w:type="dxa"/>
            <w:tcMar>
              <w:top w:w="15" w:type="dxa"/>
              <w:left w:w="15" w:type="dxa"/>
              <w:bottom w:w="15" w:type="dxa"/>
              <w:right w:w="15" w:type="dxa"/>
            </w:tcMar>
            <w:vAlign w:val="bottom"/>
            <w:hideMark/>
          </w:tcPr>
          <w:p w14:paraId="458EF014" w14:textId="77777777" w:rsidR="000E7C1E" w:rsidRDefault="000E7C1E">
            <w:pPr>
              <w:pStyle w:val="xmsonormal"/>
              <w:jc w:val="right"/>
            </w:pPr>
            <w:r>
              <w:rPr>
                <w:rFonts w:ascii="Arial" w:hAnsi="Arial" w:cs="Arial"/>
                <w:color w:val="000000"/>
                <w:sz w:val="20"/>
                <w:szCs w:val="20"/>
              </w:rPr>
              <w:t>166,53</w:t>
            </w:r>
          </w:p>
        </w:tc>
      </w:tr>
      <w:tr w:rsidR="000E7C1E" w14:paraId="1C3F8013" w14:textId="77777777" w:rsidTr="00301D38">
        <w:trPr>
          <w:trHeight w:val="304"/>
          <w:jc w:val="center"/>
        </w:trPr>
        <w:tc>
          <w:tcPr>
            <w:tcW w:w="4812" w:type="dxa"/>
            <w:tcMar>
              <w:top w:w="15" w:type="dxa"/>
              <w:left w:w="15" w:type="dxa"/>
              <w:bottom w:w="15" w:type="dxa"/>
              <w:right w:w="15" w:type="dxa"/>
            </w:tcMar>
            <w:vAlign w:val="bottom"/>
            <w:hideMark/>
          </w:tcPr>
          <w:p w14:paraId="7D005329" w14:textId="77777777" w:rsidR="000E7C1E" w:rsidRDefault="000E7C1E">
            <w:pPr>
              <w:pStyle w:val="xmsonormal"/>
            </w:pPr>
            <w:r>
              <w:rPr>
                <w:rFonts w:ascii="Arial" w:hAnsi="Arial" w:cs="Arial"/>
                <w:color w:val="000000"/>
                <w:sz w:val="20"/>
                <w:szCs w:val="20"/>
              </w:rPr>
              <w:t>Dodatak po sporazumu za policijske službenike - MUP</w:t>
            </w:r>
          </w:p>
        </w:tc>
        <w:tc>
          <w:tcPr>
            <w:tcW w:w="850" w:type="dxa"/>
            <w:tcMar>
              <w:top w:w="15" w:type="dxa"/>
              <w:left w:w="15" w:type="dxa"/>
              <w:bottom w:w="15" w:type="dxa"/>
              <w:right w:w="15" w:type="dxa"/>
            </w:tcMar>
            <w:vAlign w:val="bottom"/>
            <w:hideMark/>
          </w:tcPr>
          <w:p w14:paraId="1083462E" w14:textId="77777777" w:rsidR="000E7C1E" w:rsidRDefault="000E7C1E">
            <w:pPr>
              <w:pStyle w:val="xmsonormal"/>
            </w:pPr>
            <w:r>
              <w:rPr>
                <w:rFonts w:ascii="Arial" w:hAnsi="Arial" w:cs="Arial"/>
                <w:color w:val="000000"/>
                <w:sz w:val="20"/>
                <w:szCs w:val="20"/>
              </w:rPr>
              <w:t> </w:t>
            </w:r>
          </w:p>
        </w:tc>
        <w:tc>
          <w:tcPr>
            <w:tcW w:w="1418" w:type="dxa"/>
            <w:tcMar>
              <w:top w:w="15" w:type="dxa"/>
              <w:left w:w="15" w:type="dxa"/>
              <w:bottom w:w="15" w:type="dxa"/>
              <w:right w:w="15" w:type="dxa"/>
            </w:tcMar>
            <w:vAlign w:val="bottom"/>
            <w:hideMark/>
          </w:tcPr>
          <w:p w14:paraId="172816F9" w14:textId="77777777" w:rsidR="000E7C1E" w:rsidRDefault="000E7C1E">
            <w:pPr>
              <w:pStyle w:val="xmsonormal"/>
              <w:jc w:val="right"/>
            </w:pPr>
            <w:r>
              <w:rPr>
                <w:rFonts w:ascii="Arial" w:hAnsi="Arial" w:cs="Arial"/>
                <w:color w:val="000000"/>
                <w:sz w:val="20"/>
                <w:szCs w:val="20"/>
              </w:rPr>
              <w:t>0,06110</w:t>
            </w:r>
          </w:p>
        </w:tc>
        <w:tc>
          <w:tcPr>
            <w:tcW w:w="1137" w:type="dxa"/>
            <w:tcMar>
              <w:top w:w="15" w:type="dxa"/>
              <w:left w:w="15" w:type="dxa"/>
              <w:bottom w:w="15" w:type="dxa"/>
              <w:right w:w="15" w:type="dxa"/>
            </w:tcMar>
            <w:vAlign w:val="bottom"/>
            <w:hideMark/>
          </w:tcPr>
          <w:p w14:paraId="78061423" w14:textId="77777777" w:rsidR="000E7C1E" w:rsidRDefault="000E7C1E">
            <w:pPr>
              <w:pStyle w:val="xmsonormal"/>
              <w:jc w:val="right"/>
            </w:pPr>
            <w:r>
              <w:rPr>
                <w:rFonts w:ascii="Arial" w:hAnsi="Arial" w:cs="Arial"/>
                <w:color w:val="000000"/>
                <w:sz w:val="20"/>
                <w:szCs w:val="20"/>
              </w:rPr>
              <w:t>45,79</w:t>
            </w:r>
          </w:p>
        </w:tc>
      </w:tr>
      <w:tr w:rsidR="000E7C1E" w14:paraId="1679A57E" w14:textId="77777777" w:rsidTr="00301D38">
        <w:trPr>
          <w:trHeight w:val="304"/>
          <w:jc w:val="center"/>
        </w:trPr>
        <w:tc>
          <w:tcPr>
            <w:tcW w:w="4812" w:type="dxa"/>
            <w:tcMar>
              <w:top w:w="15" w:type="dxa"/>
              <w:left w:w="15" w:type="dxa"/>
              <w:bottom w:w="15" w:type="dxa"/>
              <w:right w:w="15" w:type="dxa"/>
            </w:tcMar>
            <w:vAlign w:val="bottom"/>
            <w:hideMark/>
          </w:tcPr>
          <w:p w14:paraId="4B210808" w14:textId="77777777" w:rsidR="000E7C1E" w:rsidRDefault="000E7C1E">
            <w:pPr>
              <w:pStyle w:val="xmsonormal"/>
            </w:pPr>
            <w:r>
              <w:rPr>
                <w:rFonts w:ascii="Arial" w:hAnsi="Arial" w:cs="Arial"/>
                <w:color w:val="000000"/>
                <w:sz w:val="20"/>
                <w:szCs w:val="20"/>
              </w:rPr>
              <w:t>Privremeni dodatak na plaći</w:t>
            </w:r>
          </w:p>
        </w:tc>
        <w:tc>
          <w:tcPr>
            <w:tcW w:w="850" w:type="dxa"/>
            <w:tcMar>
              <w:top w:w="15" w:type="dxa"/>
              <w:left w:w="15" w:type="dxa"/>
              <w:bottom w:w="15" w:type="dxa"/>
              <w:right w:w="15" w:type="dxa"/>
            </w:tcMar>
            <w:vAlign w:val="bottom"/>
            <w:hideMark/>
          </w:tcPr>
          <w:p w14:paraId="4D3DFE69" w14:textId="77777777" w:rsidR="000E7C1E" w:rsidRDefault="000E7C1E">
            <w:pPr>
              <w:pStyle w:val="xmsonormal"/>
              <w:jc w:val="right"/>
            </w:pPr>
            <w:r>
              <w:rPr>
                <w:rFonts w:ascii="Arial" w:hAnsi="Arial" w:cs="Arial"/>
                <w:color w:val="000000"/>
                <w:sz w:val="20"/>
                <w:szCs w:val="20"/>
              </w:rPr>
              <w:t>80</w:t>
            </w:r>
          </w:p>
        </w:tc>
        <w:tc>
          <w:tcPr>
            <w:tcW w:w="1418" w:type="dxa"/>
            <w:tcMar>
              <w:top w:w="15" w:type="dxa"/>
              <w:left w:w="15" w:type="dxa"/>
              <w:bottom w:w="15" w:type="dxa"/>
              <w:right w:w="15" w:type="dxa"/>
            </w:tcMar>
            <w:vAlign w:val="bottom"/>
            <w:hideMark/>
          </w:tcPr>
          <w:p w14:paraId="5E55E460" w14:textId="77777777" w:rsidR="000E7C1E" w:rsidRDefault="000E7C1E">
            <w:pPr>
              <w:pStyle w:val="xmsonormal"/>
              <w:jc w:val="right"/>
            </w:pPr>
            <w:r>
              <w:rPr>
                <w:rFonts w:ascii="Arial" w:hAnsi="Arial" w:cs="Arial"/>
                <w:color w:val="000000"/>
                <w:sz w:val="20"/>
                <w:szCs w:val="20"/>
              </w:rPr>
              <w:t>0,96000</w:t>
            </w:r>
          </w:p>
        </w:tc>
        <w:tc>
          <w:tcPr>
            <w:tcW w:w="1137" w:type="dxa"/>
            <w:tcMar>
              <w:top w:w="15" w:type="dxa"/>
              <w:left w:w="15" w:type="dxa"/>
              <w:bottom w:w="15" w:type="dxa"/>
              <w:right w:w="15" w:type="dxa"/>
            </w:tcMar>
            <w:vAlign w:val="bottom"/>
            <w:hideMark/>
          </w:tcPr>
          <w:p w14:paraId="202715BD" w14:textId="77777777" w:rsidR="000E7C1E" w:rsidRDefault="000E7C1E">
            <w:pPr>
              <w:pStyle w:val="xmsonormal"/>
              <w:jc w:val="right"/>
            </w:pPr>
            <w:r>
              <w:rPr>
                <w:rFonts w:ascii="Arial" w:hAnsi="Arial" w:cs="Arial"/>
                <w:color w:val="000000"/>
                <w:sz w:val="20"/>
                <w:szCs w:val="20"/>
              </w:rPr>
              <w:t>74,37</w:t>
            </w:r>
          </w:p>
        </w:tc>
      </w:tr>
      <w:tr w:rsidR="000E7C1E" w14:paraId="46B9A48A" w14:textId="77777777" w:rsidTr="00301D38">
        <w:trPr>
          <w:trHeight w:val="304"/>
          <w:jc w:val="center"/>
        </w:trPr>
        <w:tc>
          <w:tcPr>
            <w:tcW w:w="4812" w:type="dxa"/>
            <w:tcMar>
              <w:top w:w="15" w:type="dxa"/>
              <w:left w:w="15" w:type="dxa"/>
              <w:bottom w:w="15" w:type="dxa"/>
              <w:right w:w="15" w:type="dxa"/>
            </w:tcMar>
            <w:vAlign w:val="bottom"/>
            <w:hideMark/>
          </w:tcPr>
          <w:p w14:paraId="53CE7E3B" w14:textId="77777777" w:rsidR="000E7C1E" w:rsidRDefault="000E7C1E">
            <w:pPr>
              <w:pStyle w:val="xmsonormal"/>
            </w:pPr>
            <w:r>
              <w:rPr>
                <w:rFonts w:ascii="Arial" w:hAnsi="Arial" w:cs="Arial"/>
                <w:color w:val="000000"/>
                <w:sz w:val="20"/>
                <w:szCs w:val="20"/>
              </w:rPr>
              <w:t>Ukupno bruto plaća:</w:t>
            </w:r>
          </w:p>
        </w:tc>
        <w:tc>
          <w:tcPr>
            <w:tcW w:w="850" w:type="dxa"/>
            <w:tcMar>
              <w:top w:w="15" w:type="dxa"/>
              <w:left w:w="15" w:type="dxa"/>
              <w:bottom w:w="15" w:type="dxa"/>
              <w:right w:w="15" w:type="dxa"/>
            </w:tcMar>
            <w:vAlign w:val="bottom"/>
            <w:hideMark/>
          </w:tcPr>
          <w:p w14:paraId="33CD84C3" w14:textId="77777777" w:rsidR="000E7C1E" w:rsidRDefault="000E7C1E">
            <w:pPr>
              <w:pStyle w:val="xmsonormal"/>
              <w:jc w:val="right"/>
            </w:pPr>
            <w:r>
              <w:rPr>
                <w:rFonts w:ascii="Arial" w:hAnsi="Arial" w:cs="Arial"/>
                <w:b/>
                <w:bCs/>
                <w:color w:val="000000"/>
                <w:sz w:val="20"/>
                <w:szCs w:val="20"/>
              </w:rPr>
              <w:t>80</w:t>
            </w:r>
          </w:p>
        </w:tc>
        <w:tc>
          <w:tcPr>
            <w:tcW w:w="1418" w:type="dxa"/>
            <w:tcMar>
              <w:top w:w="15" w:type="dxa"/>
              <w:left w:w="15" w:type="dxa"/>
              <w:bottom w:w="15" w:type="dxa"/>
              <w:right w:w="15" w:type="dxa"/>
            </w:tcMar>
            <w:vAlign w:val="bottom"/>
            <w:hideMark/>
          </w:tcPr>
          <w:p w14:paraId="6E6AF2D2" w14:textId="77777777" w:rsidR="000E7C1E" w:rsidRDefault="000E7C1E">
            <w:pPr>
              <w:pStyle w:val="xmsonormal"/>
            </w:pPr>
            <w:r>
              <w:rPr>
                <w:rFonts w:ascii="Arial" w:hAnsi="Arial" w:cs="Arial"/>
                <w:color w:val="000000"/>
                <w:sz w:val="20"/>
                <w:szCs w:val="20"/>
              </w:rPr>
              <w:t> </w:t>
            </w:r>
          </w:p>
        </w:tc>
        <w:tc>
          <w:tcPr>
            <w:tcW w:w="1137" w:type="dxa"/>
            <w:tcMar>
              <w:top w:w="15" w:type="dxa"/>
              <w:left w:w="15" w:type="dxa"/>
              <w:bottom w:w="15" w:type="dxa"/>
              <w:right w:w="15" w:type="dxa"/>
            </w:tcMar>
            <w:vAlign w:val="bottom"/>
            <w:hideMark/>
          </w:tcPr>
          <w:p w14:paraId="17F25528" w14:textId="77777777" w:rsidR="000E7C1E" w:rsidRDefault="000E7C1E">
            <w:pPr>
              <w:pStyle w:val="xmsonormal"/>
              <w:jc w:val="right"/>
            </w:pPr>
            <w:r>
              <w:rPr>
                <w:rFonts w:ascii="Arial" w:hAnsi="Arial" w:cs="Arial"/>
                <w:b/>
                <w:bCs/>
                <w:color w:val="000000"/>
                <w:sz w:val="20"/>
                <w:szCs w:val="20"/>
              </w:rPr>
              <w:t>869,57</w:t>
            </w:r>
          </w:p>
        </w:tc>
      </w:tr>
      <w:tr w:rsidR="000E7C1E" w14:paraId="39F3AE0A" w14:textId="77777777" w:rsidTr="00301D38">
        <w:trPr>
          <w:trHeight w:val="304"/>
          <w:jc w:val="center"/>
        </w:trPr>
        <w:tc>
          <w:tcPr>
            <w:tcW w:w="4812" w:type="dxa"/>
            <w:tcMar>
              <w:top w:w="15" w:type="dxa"/>
              <w:left w:w="15" w:type="dxa"/>
              <w:bottom w:w="15" w:type="dxa"/>
              <w:right w:w="15" w:type="dxa"/>
            </w:tcMar>
            <w:vAlign w:val="bottom"/>
            <w:hideMark/>
          </w:tcPr>
          <w:p w14:paraId="5AEA2723" w14:textId="77777777" w:rsidR="000E7C1E" w:rsidRDefault="000E7C1E"/>
        </w:tc>
        <w:tc>
          <w:tcPr>
            <w:tcW w:w="850" w:type="dxa"/>
            <w:tcMar>
              <w:top w:w="15" w:type="dxa"/>
              <w:left w:w="15" w:type="dxa"/>
              <w:bottom w:w="15" w:type="dxa"/>
              <w:right w:w="15" w:type="dxa"/>
            </w:tcMar>
            <w:vAlign w:val="bottom"/>
            <w:hideMark/>
          </w:tcPr>
          <w:p w14:paraId="63EC3DDC" w14:textId="77777777" w:rsidR="000E7C1E" w:rsidRDefault="000E7C1E">
            <w:pPr>
              <w:rPr>
                <w:rFonts w:ascii="Times New Roman" w:eastAsia="Times New Roman" w:hAnsi="Times New Roman" w:cs="Times New Roman"/>
                <w:sz w:val="20"/>
                <w:szCs w:val="20"/>
              </w:rPr>
            </w:pPr>
          </w:p>
        </w:tc>
        <w:tc>
          <w:tcPr>
            <w:tcW w:w="1418" w:type="dxa"/>
            <w:tcMar>
              <w:top w:w="15" w:type="dxa"/>
              <w:left w:w="15" w:type="dxa"/>
              <w:bottom w:w="15" w:type="dxa"/>
              <w:right w:w="15" w:type="dxa"/>
            </w:tcMar>
            <w:vAlign w:val="bottom"/>
            <w:hideMark/>
          </w:tcPr>
          <w:p w14:paraId="790DFA15" w14:textId="77777777" w:rsidR="000E7C1E" w:rsidRDefault="000E7C1E">
            <w:pPr>
              <w:rPr>
                <w:rFonts w:ascii="Times New Roman" w:eastAsia="Times New Roman" w:hAnsi="Times New Roman" w:cs="Times New Roman"/>
                <w:sz w:val="20"/>
                <w:szCs w:val="20"/>
              </w:rPr>
            </w:pPr>
          </w:p>
        </w:tc>
        <w:tc>
          <w:tcPr>
            <w:tcW w:w="1137" w:type="dxa"/>
            <w:tcMar>
              <w:top w:w="15" w:type="dxa"/>
              <w:left w:w="15" w:type="dxa"/>
              <w:bottom w:w="15" w:type="dxa"/>
              <w:right w:w="15" w:type="dxa"/>
            </w:tcMar>
            <w:vAlign w:val="bottom"/>
            <w:hideMark/>
          </w:tcPr>
          <w:p w14:paraId="283FFDAD" w14:textId="77777777" w:rsidR="000E7C1E" w:rsidRDefault="000E7C1E">
            <w:pPr>
              <w:rPr>
                <w:rFonts w:ascii="Times New Roman" w:eastAsia="Times New Roman" w:hAnsi="Times New Roman" w:cs="Times New Roman"/>
                <w:sz w:val="20"/>
                <w:szCs w:val="20"/>
              </w:rPr>
            </w:pPr>
          </w:p>
        </w:tc>
      </w:tr>
      <w:tr w:rsidR="000E7C1E" w14:paraId="59D11B00" w14:textId="77777777" w:rsidTr="00301D38">
        <w:trPr>
          <w:trHeight w:val="304"/>
          <w:jc w:val="center"/>
        </w:trPr>
        <w:tc>
          <w:tcPr>
            <w:tcW w:w="4812" w:type="dxa"/>
            <w:tcMar>
              <w:top w:w="15" w:type="dxa"/>
              <w:left w:w="15" w:type="dxa"/>
              <w:bottom w:w="15" w:type="dxa"/>
              <w:right w:w="15" w:type="dxa"/>
            </w:tcMar>
            <w:vAlign w:val="bottom"/>
            <w:hideMark/>
          </w:tcPr>
          <w:p w14:paraId="54688774" w14:textId="77777777" w:rsidR="000E7C1E" w:rsidRDefault="000E7C1E">
            <w:pPr>
              <w:rPr>
                <w:rFonts w:ascii="Times New Roman" w:eastAsia="Times New Roman" w:hAnsi="Times New Roman" w:cs="Times New Roman"/>
                <w:sz w:val="20"/>
                <w:szCs w:val="20"/>
              </w:rPr>
            </w:pPr>
          </w:p>
        </w:tc>
        <w:tc>
          <w:tcPr>
            <w:tcW w:w="850" w:type="dxa"/>
            <w:tcMar>
              <w:top w:w="15" w:type="dxa"/>
              <w:left w:w="15" w:type="dxa"/>
              <w:bottom w:w="15" w:type="dxa"/>
              <w:right w:w="15" w:type="dxa"/>
            </w:tcMar>
            <w:vAlign w:val="bottom"/>
            <w:hideMark/>
          </w:tcPr>
          <w:p w14:paraId="49215477" w14:textId="77777777" w:rsidR="000E7C1E" w:rsidRDefault="000E7C1E">
            <w:pPr>
              <w:rPr>
                <w:rFonts w:ascii="Times New Roman" w:eastAsia="Times New Roman" w:hAnsi="Times New Roman" w:cs="Times New Roman"/>
                <w:sz w:val="20"/>
                <w:szCs w:val="20"/>
              </w:rPr>
            </w:pPr>
          </w:p>
        </w:tc>
        <w:tc>
          <w:tcPr>
            <w:tcW w:w="1418" w:type="dxa"/>
            <w:tcMar>
              <w:top w:w="15" w:type="dxa"/>
              <w:left w:w="15" w:type="dxa"/>
              <w:bottom w:w="15" w:type="dxa"/>
              <w:right w:w="15" w:type="dxa"/>
            </w:tcMar>
            <w:vAlign w:val="bottom"/>
            <w:hideMark/>
          </w:tcPr>
          <w:p w14:paraId="1EB24594" w14:textId="77777777" w:rsidR="000E7C1E" w:rsidRDefault="000E7C1E">
            <w:pPr>
              <w:rPr>
                <w:rFonts w:ascii="Times New Roman" w:eastAsia="Times New Roman" w:hAnsi="Times New Roman" w:cs="Times New Roman"/>
                <w:sz w:val="20"/>
                <w:szCs w:val="20"/>
              </w:rPr>
            </w:pPr>
          </w:p>
        </w:tc>
        <w:tc>
          <w:tcPr>
            <w:tcW w:w="1137" w:type="dxa"/>
            <w:tcMar>
              <w:top w:w="15" w:type="dxa"/>
              <w:left w:w="15" w:type="dxa"/>
              <w:bottom w:w="15" w:type="dxa"/>
              <w:right w:w="15" w:type="dxa"/>
            </w:tcMar>
            <w:vAlign w:val="bottom"/>
            <w:hideMark/>
          </w:tcPr>
          <w:p w14:paraId="38240B45" w14:textId="77777777" w:rsidR="000E7C1E" w:rsidRDefault="000E7C1E">
            <w:pPr>
              <w:rPr>
                <w:rFonts w:ascii="Times New Roman" w:eastAsia="Times New Roman" w:hAnsi="Times New Roman" w:cs="Times New Roman"/>
                <w:sz w:val="20"/>
                <w:szCs w:val="20"/>
              </w:rPr>
            </w:pPr>
          </w:p>
        </w:tc>
      </w:tr>
      <w:tr w:rsidR="000E7C1E" w14:paraId="48BD028F" w14:textId="77777777" w:rsidTr="00301D38">
        <w:trPr>
          <w:trHeight w:val="304"/>
          <w:jc w:val="center"/>
        </w:trPr>
        <w:tc>
          <w:tcPr>
            <w:tcW w:w="7080" w:type="dxa"/>
            <w:gridSpan w:val="3"/>
            <w:tcMar>
              <w:top w:w="15" w:type="dxa"/>
              <w:left w:w="15" w:type="dxa"/>
              <w:bottom w:w="15" w:type="dxa"/>
              <w:right w:w="15" w:type="dxa"/>
            </w:tcMar>
            <w:vAlign w:val="bottom"/>
            <w:hideMark/>
          </w:tcPr>
          <w:p w14:paraId="4605AD09" w14:textId="1586E466" w:rsidR="000E7C1E" w:rsidRDefault="000E7C1E">
            <w:pPr>
              <w:pStyle w:val="xmsonormal"/>
            </w:pPr>
            <w:r>
              <w:rPr>
                <w:rFonts w:ascii="Arial" w:hAnsi="Arial" w:cs="Arial"/>
                <w:color w:val="000000"/>
                <w:sz w:val="20"/>
                <w:szCs w:val="20"/>
              </w:rPr>
              <w:t xml:space="preserve">*Napomena: </w:t>
            </w:r>
            <w:r w:rsidR="004815E1">
              <w:rPr>
                <w:rFonts w:ascii="Arial" w:hAnsi="Arial" w:cs="Arial"/>
                <w:color w:val="000000"/>
                <w:sz w:val="20"/>
                <w:szCs w:val="20"/>
              </w:rPr>
              <w:t>službenik</w:t>
            </w:r>
            <w:r>
              <w:rPr>
                <w:rFonts w:ascii="Arial" w:hAnsi="Arial" w:cs="Arial"/>
                <w:color w:val="000000"/>
                <w:sz w:val="20"/>
                <w:szCs w:val="20"/>
              </w:rPr>
              <w:t xml:space="preserve"> je dio mjeseca (96 sati) na bolovanju na teret</w:t>
            </w:r>
            <w:r>
              <w:rPr>
                <w:rStyle w:val="xcontentpasted9"/>
                <w:rFonts w:ascii="Arial" w:hAnsi="Arial" w:cs="Arial"/>
                <w:color w:val="000000"/>
                <w:sz w:val="20"/>
                <w:szCs w:val="20"/>
              </w:rPr>
              <w:t xml:space="preserve">  </w:t>
            </w:r>
            <w:r>
              <w:rPr>
                <w:rFonts w:ascii="Arial" w:hAnsi="Arial" w:cs="Arial"/>
                <w:color w:val="000000"/>
                <w:sz w:val="20"/>
                <w:szCs w:val="20"/>
              </w:rPr>
              <w:t>HZZO.</w:t>
            </w:r>
          </w:p>
        </w:tc>
        <w:tc>
          <w:tcPr>
            <w:tcW w:w="1137" w:type="dxa"/>
            <w:tcMar>
              <w:top w:w="15" w:type="dxa"/>
              <w:left w:w="15" w:type="dxa"/>
              <w:bottom w:w="15" w:type="dxa"/>
              <w:right w:w="15" w:type="dxa"/>
            </w:tcMar>
            <w:vAlign w:val="bottom"/>
            <w:hideMark/>
          </w:tcPr>
          <w:p w14:paraId="62CC0A89" w14:textId="77777777" w:rsidR="000E7C1E" w:rsidRDefault="000E7C1E"/>
        </w:tc>
      </w:tr>
    </w:tbl>
    <w:p w14:paraId="16180B28" w14:textId="77777777" w:rsidR="000E7C1E" w:rsidRDefault="000E7C1E" w:rsidP="000E7C1E">
      <w:pPr>
        <w:pStyle w:val="xmsonormal"/>
      </w:pPr>
      <w:r>
        <w:rPr>
          <w:rFonts w:ascii="Arial" w:hAnsi="Arial" w:cs="Arial"/>
          <w:color w:val="000000"/>
          <w:sz w:val="20"/>
          <w:szCs w:val="20"/>
          <w:shd w:val="clear" w:color="auto" w:fill="FFFFFF"/>
        </w:rPr>
        <w:br/>
      </w:r>
      <w:r>
        <w:rPr>
          <w:rStyle w:val="xcontentpasted10"/>
          <w:rFonts w:ascii="Arial" w:hAnsi="Arial" w:cs="Arial"/>
          <w:color w:val="000000"/>
          <w:sz w:val="20"/>
          <w:szCs w:val="20"/>
          <w:shd w:val="clear" w:color="auto" w:fill="FFFFFF"/>
        </w:rPr>
        <w:t>Privremeni dodatak računa se razmjerno broju sati rada.</w:t>
      </w:r>
    </w:p>
    <w:p w14:paraId="3370C3E4" w14:textId="77777777" w:rsidR="000E7C1E" w:rsidRDefault="000E7C1E" w:rsidP="000E7C1E">
      <w:pPr>
        <w:pStyle w:val="xmsonormal"/>
      </w:pPr>
      <w:r>
        <w:rPr>
          <w:rStyle w:val="xcontentpasted1"/>
          <w:rFonts w:ascii="Arial" w:hAnsi="Arial" w:cs="Arial"/>
          <w:color w:val="000000"/>
          <w:sz w:val="20"/>
          <w:szCs w:val="20"/>
          <w:shd w:val="clear" w:color="auto" w:fill="FFFFFF"/>
        </w:rPr>
        <w:lastRenderedPageBreak/>
        <w:t>Privremeni dodatak na plaći po koeficijentu 0,960 = 163,62/176*80 = 74,37 eura</w:t>
      </w:r>
    </w:p>
    <w:p w14:paraId="7F6371D8" w14:textId="4429471C" w:rsidR="000E7C1E" w:rsidRDefault="000E7C1E"/>
    <w:sectPr w:rsidR="000E7C1E" w:rsidSect="0075282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041" w14:textId="77777777" w:rsidR="00F20BE6" w:rsidRDefault="00F20BE6" w:rsidP="004A5355">
      <w:pPr>
        <w:spacing w:after="0" w:line="240" w:lineRule="auto"/>
      </w:pPr>
      <w:r>
        <w:separator/>
      </w:r>
    </w:p>
  </w:endnote>
  <w:endnote w:type="continuationSeparator" w:id="0">
    <w:p w14:paraId="7638928F" w14:textId="77777777" w:rsidR="00F20BE6" w:rsidRDefault="00F20BE6" w:rsidP="004A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95C4" w14:textId="5BF826E7" w:rsidR="004A5355" w:rsidRPr="001D3D18" w:rsidRDefault="004A5355">
    <w:pPr>
      <w:pStyle w:val="Podnoje"/>
      <w:jc w:val="center"/>
    </w:pPr>
    <w:r w:rsidRPr="001D3D18">
      <w:fldChar w:fldCharType="begin"/>
    </w:r>
    <w:r w:rsidRPr="001D3D18">
      <w:instrText>PAGE  \* Arabic  \* MERGEFORMAT</w:instrText>
    </w:r>
    <w:r w:rsidRPr="001D3D18">
      <w:fldChar w:fldCharType="separate"/>
    </w:r>
    <w:r w:rsidRPr="001D3D18">
      <w:t>2</w:t>
    </w:r>
    <w:r w:rsidRPr="001D3D18">
      <w:fldChar w:fldCharType="end"/>
    </w:r>
    <w:r w:rsidRPr="001D3D18">
      <w:t xml:space="preserve"> / </w:t>
    </w:r>
    <w:fldSimple w:instr="NUMPAGES  \* Arabic  \* MERGEFORMAT">
      <w:r w:rsidRPr="001D3D18">
        <w:t>2</w:t>
      </w:r>
    </w:fldSimple>
  </w:p>
  <w:p w14:paraId="42546569" w14:textId="77777777" w:rsidR="004A5355" w:rsidRDefault="004A53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CCEB" w14:textId="77777777" w:rsidR="00F20BE6" w:rsidRDefault="00F20BE6" w:rsidP="004A5355">
      <w:pPr>
        <w:spacing w:after="0" w:line="240" w:lineRule="auto"/>
      </w:pPr>
      <w:r>
        <w:separator/>
      </w:r>
    </w:p>
  </w:footnote>
  <w:footnote w:type="continuationSeparator" w:id="0">
    <w:p w14:paraId="3239750B" w14:textId="77777777" w:rsidR="00F20BE6" w:rsidRDefault="00F20BE6" w:rsidP="004A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DAD"/>
    <w:multiLevelType w:val="multilevel"/>
    <w:tmpl w:val="599ABC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F40D65"/>
    <w:multiLevelType w:val="multilevel"/>
    <w:tmpl w:val="0F84A1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9C2438"/>
    <w:multiLevelType w:val="hybridMultilevel"/>
    <w:tmpl w:val="5A3C42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3E02EE"/>
    <w:multiLevelType w:val="multilevel"/>
    <w:tmpl w:val="1C4E5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BF1FCB"/>
    <w:multiLevelType w:val="hybridMultilevel"/>
    <w:tmpl w:val="B0AE8E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24A0060"/>
    <w:multiLevelType w:val="multilevel"/>
    <w:tmpl w:val="0478E39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D76E93"/>
    <w:multiLevelType w:val="multilevel"/>
    <w:tmpl w:val="83D61A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6"/>
    <w:rsid w:val="000C202B"/>
    <w:rsid w:val="000E7C1E"/>
    <w:rsid w:val="00104DE6"/>
    <w:rsid w:val="0013268C"/>
    <w:rsid w:val="001D3D18"/>
    <w:rsid w:val="0021438E"/>
    <w:rsid w:val="002F7D0F"/>
    <w:rsid w:val="00301D38"/>
    <w:rsid w:val="00320D57"/>
    <w:rsid w:val="003C6DC0"/>
    <w:rsid w:val="0040699A"/>
    <w:rsid w:val="00422D54"/>
    <w:rsid w:val="004815E1"/>
    <w:rsid w:val="004A5355"/>
    <w:rsid w:val="004D737A"/>
    <w:rsid w:val="004F6C77"/>
    <w:rsid w:val="00530908"/>
    <w:rsid w:val="00594C1E"/>
    <w:rsid w:val="006C17A3"/>
    <w:rsid w:val="00752824"/>
    <w:rsid w:val="007B78C4"/>
    <w:rsid w:val="007C244D"/>
    <w:rsid w:val="007E2717"/>
    <w:rsid w:val="008C6A5A"/>
    <w:rsid w:val="009D0816"/>
    <w:rsid w:val="009F3CBD"/>
    <w:rsid w:val="00A509DA"/>
    <w:rsid w:val="00AA3A6F"/>
    <w:rsid w:val="00AE11E8"/>
    <w:rsid w:val="00BF3E50"/>
    <w:rsid w:val="00C0057A"/>
    <w:rsid w:val="00CF7AD2"/>
    <w:rsid w:val="00DE0DCA"/>
    <w:rsid w:val="00EB4446"/>
    <w:rsid w:val="00F20B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8BEB"/>
  <w15:chartTrackingRefBased/>
  <w15:docId w15:val="{75C4B31C-C0B8-47C5-A286-6B2D680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2824"/>
    <w:pPr>
      <w:ind w:left="720"/>
      <w:contextualSpacing/>
    </w:pPr>
  </w:style>
  <w:style w:type="paragraph" w:customStyle="1" w:styleId="xxxmsonormal">
    <w:name w:val="x_x_xmsonormal"/>
    <w:basedOn w:val="Normal"/>
    <w:rsid w:val="00752824"/>
    <w:pPr>
      <w:spacing w:before="100" w:beforeAutospacing="1" w:after="100" w:afterAutospacing="1" w:line="240" w:lineRule="auto"/>
    </w:pPr>
    <w:rPr>
      <w:rFonts w:ascii="Calibri" w:hAnsi="Calibri" w:cs="Calibri"/>
      <w:lang w:eastAsia="hr-HR"/>
    </w:rPr>
  </w:style>
  <w:style w:type="character" w:customStyle="1" w:styleId="xxxxcontentpasted1">
    <w:name w:val="x_x_xxcontentpasted1"/>
    <w:basedOn w:val="Zadanifontodlomka"/>
    <w:rsid w:val="00752824"/>
  </w:style>
  <w:style w:type="character" w:customStyle="1" w:styleId="xxxxcontentpasted2">
    <w:name w:val="x_x_xxcontentpasted2"/>
    <w:basedOn w:val="Zadanifontodlomka"/>
    <w:rsid w:val="00752824"/>
  </w:style>
  <w:style w:type="character" w:customStyle="1" w:styleId="xxxxxcontentpasted0">
    <w:name w:val="x_x_xxxcontentpasted0"/>
    <w:basedOn w:val="Zadanifontodlomka"/>
    <w:rsid w:val="00752824"/>
  </w:style>
  <w:style w:type="character" w:customStyle="1" w:styleId="xxxxcontentpasted3">
    <w:name w:val="x_x_xxcontentpasted3"/>
    <w:basedOn w:val="Zadanifontodlomka"/>
    <w:rsid w:val="00752824"/>
  </w:style>
  <w:style w:type="paragraph" w:customStyle="1" w:styleId="xxmsonormal">
    <w:name w:val="x_x_msonormal"/>
    <w:basedOn w:val="Normal"/>
    <w:rsid w:val="00752824"/>
    <w:pPr>
      <w:spacing w:before="100" w:beforeAutospacing="1" w:after="100" w:afterAutospacing="1" w:line="240" w:lineRule="auto"/>
    </w:pPr>
    <w:rPr>
      <w:rFonts w:ascii="Calibri" w:hAnsi="Calibri" w:cs="Calibri"/>
      <w:lang w:eastAsia="hr-HR"/>
    </w:rPr>
  </w:style>
  <w:style w:type="character" w:customStyle="1" w:styleId="xxxcontentpasted1">
    <w:name w:val="x_x_xcontentpasted1"/>
    <w:basedOn w:val="Zadanifontodlomka"/>
    <w:rsid w:val="00752824"/>
  </w:style>
  <w:style w:type="character" w:customStyle="1" w:styleId="xxxcontentpasted0">
    <w:name w:val="x_x_xcontentpasted0"/>
    <w:basedOn w:val="Zadanifontodlomka"/>
    <w:rsid w:val="00752824"/>
  </w:style>
  <w:style w:type="paragraph" w:customStyle="1" w:styleId="xmsonormal">
    <w:name w:val="x_msonormal"/>
    <w:basedOn w:val="Normal"/>
    <w:rsid w:val="000E7C1E"/>
    <w:pPr>
      <w:spacing w:after="0" w:line="240" w:lineRule="auto"/>
    </w:pPr>
    <w:rPr>
      <w:rFonts w:ascii="Calibri" w:hAnsi="Calibri" w:cs="Calibri"/>
      <w:lang w:eastAsia="hr-HR"/>
    </w:rPr>
  </w:style>
  <w:style w:type="character" w:customStyle="1" w:styleId="xcontentpasted8">
    <w:name w:val="x_contentpasted8"/>
    <w:basedOn w:val="Zadanifontodlomka"/>
    <w:rsid w:val="000E7C1E"/>
  </w:style>
  <w:style w:type="character" w:customStyle="1" w:styleId="xcontentpasted0">
    <w:name w:val="x_contentpasted0"/>
    <w:basedOn w:val="Zadanifontodlomka"/>
    <w:rsid w:val="000E7C1E"/>
  </w:style>
  <w:style w:type="character" w:customStyle="1" w:styleId="xcontentpasted1">
    <w:name w:val="x_contentpasted1"/>
    <w:basedOn w:val="Zadanifontodlomka"/>
    <w:rsid w:val="000E7C1E"/>
  </w:style>
  <w:style w:type="character" w:customStyle="1" w:styleId="xcontentpasted3">
    <w:name w:val="x_contentpasted3"/>
    <w:basedOn w:val="Zadanifontodlomka"/>
    <w:rsid w:val="000E7C1E"/>
  </w:style>
  <w:style w:type="character" w:customStyle="1" w:styleId="xcontentpasted5">
    <w:name w:val="x_contentpasted5"/>
    <w:basedOn w:val="Zadanifontodlomka"/>
    <w:rsid w:val="000E7C1E"/>
  </w:style>
  <w:style w:type="character" w:customStyle="1" w:styleId="xcontentpasted7">
    <w:name w:val="x_contentpasted7"/>
    <w:basedOn w:val="Zadanifontodlomka"/>
    <w:rsid w:val="000E7C1E"/>
  </w:style>
  <w:style w:type="character" w:customStyle="1" w:styleId="xcontentpasted9">
    <w:name w:val="x_contentpasted9"/>
    <w:basedOn w:val="Zadanifontodlomka"/>
    <w:rsid w:val="000E7C1E"/>
  </w:style>
  <w:style w:type="character" w:customStyle="1" w:styleId="xcontentpasted10">
    <w:name w:val="x_contentpasted10"/>
    <w:basedOn w:val="Zadanifontodlomka"/>
    <w:rsid w:val="000E7C1E"/>
  </w:style>
  <w:style w:type="paragraph" w:styleId="Zaglavlje">
    <w:name w:val="header"/>
    <w:basedOn w:val="Normal"/>
    <w:link w:val="ZaglavljeChar"/>
    <w:uiPriority w:val="99"/>
    <w:unhideWhenUsed/>
    <w:rsid w:val="004A53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5355"/>
  </w:style>
  <w:style w:type="paragraph" w:styleId="Podnoje">
    <w:name w:val="footer"/>
    <w:basedOn w:val="Normal"/>
    <w:link w:val="PodnojeChar"/>
    <w:uiPriority w:val="99"/>
    <w:unhideWhenUsed/>
    <w:rsid w:val="004A53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331">
      <w:bodyDiv w:val="1"/>
      <w:marLeft w:val="0"/>
      <w:marRight w:val="0"/>
      <w:marTop w:val="0"/>
      <w:marBottom w:val="0"/>
      <w:divBdr>
        <w:top w:val="none" w:sz="0" w:space="0" w:color="auto"/>
        <w:left w:val="none" w:sz="0" w:space="0" w:color="auto"/>
        <w:bottom w:val="none" w:sz="0" w:space="0" w:color="auto"/>
        <w:right w:val="none" w:sz="0" w:space="0" w:color="auto"/>
      </w:divBdr>
    </w:div>
    <w:div w:id="280916935">
      <w:bodyDiv w:val="1"/>
      <w:marLeft w:val="0"/>
      <w:marRight w:val="0"/>
      <w:marTop w:val="0"/>
      <w:marBottom w:val="0"/>
      <w:divBdr>
        <w:top w:val="none" w:sz="0" w:space="0" w:color="auto"/>
        <w:left w:val="none" w:sz="0" w:space="0" w:color="auto"/>
        <w:bottom w:val="none" w:sz="0" w:space="0" w:color="auto"/>
        <w:right w:val="none" w:sz="0" w:space="0" w:color="auto"/>
      </w:divBdr>
    </w:div>
    <w:div w:id="313608903">
      <w:bodyDiv w:val="1"/>
      <w:marLeft w:val="0"/>
      <w:marRight w:val="0"/>
      <w:marTop w:val="0"/>
      <w:marBottom w:val="0"/>
      <w:divBdr>
        <w:top w:val="none" w:sz="0" w:space="0" w:color="auto"/>
        <w:left w:val="none" w:sz="0" w:space="0" w:color="auto"/>
        <w:bottom w:val="none" w:sz="0" w:space="0" w:color="auto"/>
        <w:right w:val="none" w:sz="0" w:space="0" w:color="auto"/>
      </w:divBdr>
    </w:div>
    <w:div w:id="509956023">
      <w:bodyDiv w:val="1"/>
      <w:marLeft w:val="0"/>
      <w:marRight w:val="0"/>
      <w:marTop w:val="0"/>
      <w:marBottom w:val="0"/>
      <w:divBdr>
        <w:top w:val="none" w:sz="0" w:space="0" w:color="auto"/>
        <w:left w:val="none" w:sz="0" w:space="0" w:color="auto"/>
        <w:bottom w:val="none" w:sz="0" w:space="0" w:color="auto"/>
        <w:right w:val="none" w:sz="0" w:space="0" w:color="auto"/>
      </w:divBdr>
    </w:div>
    <w:div w:id="882787332">
      <w:bodyDiv w:val="1"/>
      <w:marLeft w:val="0"/>
      <w:marRight w:val="0"/>
      <w:marTop w:val="0"/>
      <w:marBottom w:val="0"/>
      <w:divBdr>
        <w:top w:val="none" w:sz="0" w:space="0" w:color="auto"/>
        <w:left w:val="none" w:sz="0" w:space="0" w:color="auto"/>
        <w:bottom w:val="none" w:sz="0" w:space="0" w:color="auto"/>
        <w:right w:val="none" w:sz="0" w:space="0" w:color="auto"/>
      </w:divBdr>
    </w:div>
    <w:div w:id="1050034786">
      <w:bodyDiv w:val="1"/>
      <w:marLeft w:val="0"/>
      <w:marRight w:val="0"/>
      <w:marTop w:val="0"/>
      <w:marBottom w:val="0"/>
      <w:divBdr>
        <w:top w:val="none" w:sz="0" w:space="0" w:color="auto"/>
        <w:left w:val="none" w:sz="0" w:space="0" w:color="auto"/>
        <w:bottom w:val="none" w:sz="0" w:space="0" w:color="auto"/>
        <w:right w:val="none" w:sz="0" w:space="0" w:color="auto"/>
      </w:divBdr>
    </w:div>
    <w:div w:id="1186484307">
      <w:bodyDiv w:val="1"/>
      <w:marLeft w:val="0"/>
      <w:marRight w:val="0"/>
      <w:marTop w:val="0"/>
      <w:marBottom w:val="0"/>
      <w:divBdr>
        <w:top w:val="none" w:sz="0" w:space="0" w:color="auto"/>
        <w:left w:val="none" w:sz="0" w:space="0" w:color="auto"/>
        <w:bottom w:val="none" w:sz="0" w:space="0" w:color="auto"/>
        <w:right w:val="none" w:sz="0" w:space="0" w:color="auto"/>
      </w:divBdr>
    </w:div>
    <w:div w:id="1470439218">
      <w:bodyDiv w:val="1"/>
      <w:marLeft w:val="0"/>
      <w:marRight w:val="0"/>
      <w:marTop w:val="0"/>
      <w:marBottom w:val="0"/>
      <w:divBdr>
        <w:top w:val="none" w:sz="0" w:space="0" w:color="auto"/>
        <w:left w:val="none" w:sz="0" w:space="0" w:color="auto"/>
        <w:bottom w:val="none" w:sz="0" w:space="0" w:color="auto"/>
        <w:right w:val="none" w:sz="0" w:space="0" w:color="auto"/>
      </w:divBdr>
    </w:div>
    <w:div w:id="1471365013">
      <w:bodyDiv w:val="1"/>
      <w:marLeft w:val="0"/>
      <w:marRight w:val="0"/>
      <w:marTop w:val="0"/>
      <w:marBottom w:val="0"/>
      <w:divBdr>
        <w:top w:val="none" w:sz="0" w:space="0" w:color="auto"/>
        <w:left w:val="none" w:sz="0" w:space="0" w:color="auto"/>
        <w:bottom w:val="none" w:sz="0" w:space="0" w:color="auto"/>
        <w:right w:val="none" w:sz="0" w:space="0" w:color="auto"/>
      </w:divBdr>
    </w:div>
    <w:div w:id="1844318724">
      <w:bodyDiv w:val="1"/>
      <w:marLeft w:val="0"/>
      <w:marRight w:val="0"/>
      <w:marTop w:val="0"/>
      <w:marBottom w:val="0"/>
      <w:divBdr>
        <w:top w:val="none" w:sz="0" w:space="0" w:color="auto"/>
        <w:left w:val="none" w:sz="0" w:space="0" w:color="auto"/>
        <w:bottom w:val="none" w:sz="0" w:space="0" w:color="auto"/>
        <w:right w:val="none" w:sz="0" w:space="0" w:color="auto"/>
      </w:divBdr>
    </w:div>
    <w:div w:id="1871410806">
      <w:bodyDiv w:val="1"/>
      <w:marLeft w:val="0"/>
      <w:marRight w:val="0"/>
      <w:marTop w:val="0"/>
      <w:marBottom w:val="0"/>
      <w:divBdr>
        <w:top w:val="none" w:sz="0" w:space="0" w:color="auto"/>
        <w:left w:val="none" w:sz="0" w:space="0" w:color="auto"/>
        <w:bottom w:val="none" w:sz="0" w:space="0" w:color="auto"/>
        <w:right w:val="none" w:sz="0" w:space="0" w:color="auto"/>
      </w:divBdr>
    </w:div>
    <w:div w:id="19599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2158</Words>
  <Characters>12307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Čolić</dc:creator>
  <cp:keywords/>
  <dc:description/>
  <cp:lastModifiedBy>Zrinka Oreb</cp:lastModifiedBy>
  <cp:revision>2</cp:revision>
  <dcterms:created xsi:type="dcterms:W3CDTF">2023-07-13T08:34:00Z</dcterms:created>
  <dcterms:modified xsi:type="dcterms:W3CDTF">2023-07-13T08:34:00Z</dcterms:modified>
</cp:coreProperties>
</file>